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B772E4">
        <w:trPr>
          <w:cantSplit/>
          <w:trHeight w:hRule="exact" w:val="4879"/>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144E36">
            <w:pPr>
              <w:pStyle w:val="NoSpacing"/>
            </w:pPr>
            <w:r>
              <w:drawing>
                <wp:inline distT="0" distB="0" distL="0" distR="0" wp14:anchorId="5F5B1C18" wp14:editId="4551A800">
                  <wp:extent cx="5100320" cy="305731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C workforce training.jpg"/>
                          <pic:cNvPicPr/>
                        </pic:nvPicPr>
                        <pic:blipFill rotWithShape="1">
                          <a:blip r:embed="rId9">
                            <a:extLst>
                              <a:ext uri="{28A0092B-C50C-407E-A947-70E740481C1C}">
                                <a14:useLocalDpi xmlns:a14="http://schemas.microsoft.com/office/drawing/2010/main" val="0"/>
                              </a:ext>
                            </a:extLst>
                          </a:blip>
                          <a:srcRect t="10085"/>
                          <a:stretch/>
                        </pic:blipFill>
                        <pic:spPr bwMode="auto">
                          <a:xfrm>
                            <a:off x="0" y="0"/>
                            <a:ext cx="5102252" cy="3058471"/>
                          </a:xfrm>
                          <a:prstGeom prst="rect">
                            <a:avLst/>
                          </a:prstGeom>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3883" w:type="dxa"/>
              <w:tblLayout w:type="fixed"/>
              <w:tblLook w:val="0480" w:firstRow="0" w:lastRow="0" w:firstColumn="1" w:lastColumn="0" w:noHBand="0" w:noVBand="1"/>
            </w:tblPr>
            <w:tblGrid>
              <w:gridCol w:w="3883"/>
            </w:tblGrid>
            <w:tr w:rsidR="00C167B6" w:rsidTr="00745C87">
              <w:trPr>
                <w:trHeight w:val="1472"/>
              </w:trPr>
              <w:tc>
                <w:tcPr>
                  <w:tcW w:w="5000" w:type="pct"/>
                </w:tcPr>
                <w:p w:rsidR="00C167B6" w:rsidRPr="00745C87" w:rsidRDefault="00C167B6" w:rsidP="00277AAE">
                  <w:pPr>
                    <w:pStyle w:val="Title"/>
                    <w:jc w:val="left"/>
                    <w:rPr>
                      <w:sz w:val="44"/>
                      <w:szCs w:val="44"/>
                    </w:rPr>
                  </w:pPr>
                  <w:r>
                    <w:rPr>
                      <w:noProof/>
                    </w:rPr>
                    <w:drawing>
                      <wp:anchor distT="0" distB="0" distL="0" distR="0" simplePos="0" relativeHeight="251709440" behindDoc="1" locked="0" layoutInCell="1" allowOverlap="1" wp14:anchorId="68A6D553" wp14:editId="6352BC5F">
                        <wp:simplePos x="0" y="0"/>
                        <wp:positionH relativeFrom="column">
                          <wp:posOffset>-68580</wp:posOffset>
                        </wp:positionH>
                        <wp:positionV relativeFrom="paragraph">
                          <wp:posOffset>298450</wp:posOffset>
                        </wp:positionV>
                        <wp:extent cx="2407285" cy="445050"/>
                        <wp:effectExtent l="0" t="0" r="0" b="0"/>
                        <wp:wrapTight wrapText="bothSides">
                          <wp:wrapPolygon edited="0">
                            <wp:start x="0" y="0"/>
                            <wp:lineTo x="0" y="20366"/>
                            <wp:lineTo x="21366" y="20366"/>
                            <wp:lineTo x="213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logo_WomensF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248" cy="446152"/>
                                </a:xfrm>
                                <a:prstGeom prst="rect">
                                  <a:avLst/>
                                </a:prstGeom>
                              </pic:spPr>
                            </pic:pic>
                          </a:graphicData>
                        </a:graphic>
                        <wp14:sizeRelH relativeFrom="margin">
                          <wp14:pctWidth>0</wp14:pctWidth>
                        </wp14:sizeRelH>
                        <wp14:sizeRelV relativeFrom="margin">
                          <wp14:pctHeight>0</wp14:pctHeight>
                        </wp14:sizeRelV>
                      </wp:anchor>
                    </w:drawing>
                  </w:r>
                </w:p>
                <w:p w:rsidR="00277AAE" w:rsidRPr="00745C87" w:rsidRDefault="00C167B6" w:rsidP="00745C87">
                  <w:pPr>
                    <w:pStyle w:val="Subtitle"/>
                    <w:jc w:val="left"/>
                    <w:rPr>
                      <w:sz w:val="44"/>
                      <w:szCs w:val="44"/>
                    </w:rPr>
                  </w:pPr>
                  <w:r w:rsidRPr="00745C87">
                    <w:rPr>
                      <w:sz w:val="44"/>
                      <w:szCs w:val="44"/>
                    </w:rPr>
                    <w:t xml:space="preserve">Field </w:t>
                  </w:r>
                  <w:proofErr w:type="gramStart"/>
                  <w:r w:rsidRPr="00745C87">
                    <w:rPr>
                      <w:sz w:val="44"/>
                      <w:szCs w:val="44"/>
                    </w:rPr>
                    <w:t xml:space="preserve">of </w:t>
                  </w:r>
                  <w:r w:rsidR="00745C87">
                    <w:rPr>
                      <w:sz w:val="44"/>
                      <w:szCs w:val="44"/>
                    </w:rPr>
                    <w:t xml:space="preserve"> </w:t>
                  </w:r>
                  <w:r w:rsidRPr="00745C87">
                    <w:rPr>
                      <w:sz w:val="44"/>
                      <w:szCs w:val="44"/>
                    </w:rPr>
                    <w:t>Interest</w:t>
                  </w:r>
                  <w:proofErr w:type="gramEnd"/>
                  <w:r w:rsidRPr="00745C87">
                    <w:rPr>
                      <w:sz w:val="44"/>
                      <w:szCs w:val="44"/>
                    </w:rPr>
                    <w:t xml:space="preserve"> Fund </w:t>
                  </w:r>
                </w:p>
                <w:p w:rsidR="00C167B6" w:rsidRPr="00745C87" w:rsidRDefault="005B1FD5" w:rsidP="00745C87">
                  <w:pPr>
                    <w:pStyle w:val="Subtitle"/>
                    <w:jc w:val="left"/>
                    <w:rPr>
                      <w:sz w:val="44"/>
                      <w:szCs w:val="44"/>
                    </w:rPr>
                  </w:pPr>
                  <w:r w:rsidRPr="00745C87">
                    <w:rPr>
                      <w:sz w:val="44"/>
                      <w:szCs w:val="44"/>
                    </w:rPr>
                    <w:t>Summer</w:t>
                  </w:r>
                  <w:r w:rsidR="00C167B6" w:rsidRPr="00745C87">
                    <w:rPr>
                      <w:sz w:val="44"/>
                      <w:szCs w:val="44"/>
                    </w:rPr>
                    <w:t xml:space="preserve"> 2016</w:t>
                  </w:r>
                </w:p>
                <w:p w:rsidR="00C167B6" w:rsidRDefault="00C167B6" w:rsidP="00B02F47">
                  <w:pPr>
                    <w:pStyle w:val="Subtitle"/>
                  </w:pPr>
                </w:p>
              </w:tc>
            </w:tr>
            <w:tr w:rsidR="00745C87" w:rsidTr="00745C87">
              <w:trPr>
                <w:trHeight w:val="1472"/>
              </w:trPr>
              <w:tc>
                <w:tcPr>
                  <w:tcW w:w="5000" w:type="pct"/>
                </w:tcPr>
                <w:p w:rsidR="00745C87" w:rsidRDefault="00745C87" w:rsidP="00277AAE">
                  <w:pPr>
                    <w:pStyle w:val="Title"/>
                    <w:jc w:val="left"/>
                    <w:rPr>
                      <w:noProof/>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4E1F9D" w:rsidP="00B02F47">
            <w:pPr>
              <w:pStyle w:val="Heading4"/>
              <w:outlineLvl w:val="3"/>
            </w:pPr>
            <w:r>
              <w:t>the ripple effect: one action, many results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C85123">
            <w:pPr>
              <w:pStyle w:val="Heading4"/>
              <w:outlineLvl w:val="3"/>
            </w:pPr>
            <w:r>
              <w:t>community impact</w:t>
            </w:r>
          </w:p>
        </w:tc>
      </w:tr>
    </w:tbl>
    <w:p w:rsidR="0001065E" w:rsidRDefault="00B772E4">
      <w:pPr>
        <w:sectPr w:rsidR="0001065E" w:rsidSect="004E3C6B">
          <w:headerReference w:type="default" r:id="rId11"/>
          <w:pgSz w:w="12240" w:h="15840" w:code="1"/>
          <w:pgMar w:top="576" w:right="576" w:bottom="576" w:left="576" w:header="360" w:footer="288" w:gutter="0"/>
          <w:cols w:space="720"/>
          <w:titlePg/>
          <w:docGrid w:linePitch="360"/>
        </w:sectPr>
      </w:pPr>
      <w:r>
        <w:rPr>
          <w:noProof/>
        </w:rPr>
        <mc:AlternateContent>
          <mc:Choice Requires="wps">
            <w:drawing>
              <wp:anchor distT="0" distB="0" distL="114300" distR="114300" simplePos="0" relativeHeight="251657216" behindDoc="1" locked="0" layoutInCell="0" allowOverlap="1" wp14:anchorId="1DE61AB5" wp14:editId="1F9B665A">
                <wp:simplePos x="0" y="0"/>
                <wp:positionH relativeFrom="margin">
                  <wp:posOffset>-13335</wp:posOffset>
                </wp:positionH>
                <wp:positionV relativeFrom="page">
                  <wp:posOffset>3952875</wp:posOffset>
                </wp:positionV>
                <wp:extent cx="4524375" cy="8001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11319D" w:rsidRDefault="001B715A" w:rsidP="0011319D">
                            <w:pPr>
                              <w:pStyle w:val="Heading3"/>
                              <w:rPr>
                                <w:sz w:val="36"/>
                                <w:szCs w:val="36"/>
                              </w:rPr>
                            </w:pPr>
                            <w:r>
                              <w:rPr>
                                <w:sz w:val="36"/>
                                <w:szCs w:val="36"/>
                              </w:rPr>
                              <w:t xml:space="preserve">The </w:t>
                            </w:r>
                            <w:r w:rsidR="00F34323">
                              <w:rPr>
                                <w:sz w:val="36"/>
                                <w:szCs w:val="36"/>
                              </w:rPr>
                              <w:t>Ripple Effect: uncovering needs, expanding funding, magnified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61AB5" id="_x0000_t202" coordsize="21600,21600" o:spt="202" path="m,l,21600r21600,l21600,xe">
                <v:stroke joinstyle="miter"/>
                <v:path gradientshapeok="t" o:connecttype="rect"/>
              </v:shapetype>
              <v:shape id="Text Box 5" o:spid="_x0000_s1026" type="#_x0000_t202" style="position:absolute;margin-left:-1.05pt;margin-top:311.25pt;width:356.25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" o:allowincell="f" filled="f" stroked="f" strokeweight=".5pt">
                <v:textbox inset="0,0,0,0">
                  <w:txbxContent>
                    <w:p w:rsidR="0001065E" w:rsidRPr="0011319D" w:rsidRDefault="001B715A" w:rsidP="0011319D">
                      <w:pPr>
                        <w:pStyle w:val="Heading3"/>
                        <w:rPr>
                          <w:sz w:val="36"/>
                          <w:szCs w:val="36"/>
                        </w:rPr>
                      </w:pPr>
                      <w:r>
                        <w:rPr>
                          <w:sz w:val="36"/>
                          <w:szCs w:val="36"/>
                        </w:rPr>
                        <w:t xml:space="preserve">The </w:t>
                      </w:r>
                      <w:r w:rsidR="00F34323">
                        <w:rPr>
                          <w:sz w:val="36"/>
                          <w:szCs w:val="36"/>
                        </w:rPr>
                        <w:t>Ripple Effect: uncovering needs, expanding funding, magnified results</w:t>
                      </w:r>
                    </w:p>
                  </w:txbxContent>
                </v:textbox>
                <w10:wrap type="square" anchorx="margin" anchory="page"/>
              </v:shape>
            </w:pict>
          </mc:Fallback>
        </mc:AlternateContent>
      </w:r>
    </w:p>
    <w:p w:rsidR="00631845" w:rsidRPr="00B772E4" w:rsidRDefault="004923A4" w:rsidP="00C65312">
      <w:pPr>
        <w:jc w:val="both"/>
        <w:rPr>
          <w:sz w:val="20"/>
          <w:szCs w:val="20"/>
        </w:rPr>
      </w:pPr>
      <w:r w:rsidRPr="00B772E4">
        <w:rPr>
          <w:sz w:val="20"/>
          <w:szCs w:val="20"/>
        </w:rPr>
        <w:t>At the Commun</w:t>
      </w:r>
      <w:r w:rsidR="00F523CB" w:rsidRPr="00B772E4">
        <w:rPr>
          <w:sz w:val="20"/>
          <w:szCs w:val="20"/>
        </w:rPr>
        <w:t>ity Foundation’s Annual Meeting</w:t>
      </w:r>
      <w:r w:rsidRPr="00B772E4">
        <w:rPr>
          <w:sz w:val="20"/>
          <w:szCs w:val="20"/>
        </w:rPr>
        <w:t xml:space="preserve"> panelist, Risa Mish, </w:t>
      </w:r>
      <w:r w:rsidR="00F34323" w:rsidRPr="00B772E4">
        <w:rPr>
          <w:sz w:val="20"/>
          <w:szCs w:val="20"/>
        </w:rPr>
        <w:t>Cornell University’s Johnson School faculty</w:t>
      </w:r>
      <w:r w:rsidR="00B8350F" w:rsidRPr="00B772E4">
        <w:rPr>
          <w:sz w:val="20"/>
          <w:szCs w:val="20"/>
        </w:rPr>
        <w:t xml:space="preserve"> member</w:t>
      </w:r>
      <w:r w:rsidR="00F34323" w:rsidRPr="00B772E4">
        <w:rPr>
          <w:sz w:val="20"/>
          <w:szCs w:val="20"/>
        </w:rPr>
        <w:t xml:space="preserve">, </w:t>
      </w:r>
      <w:r w:rsidRPr="00B772E4">
        <w:rPr>
          <w:sz w:val="20"/>
          <w:szCs w:val="20"/>
        </w:rPr>
        <w:t>shared how she learned about the stark reality, that some women in our community did not have the most basic necessities and undergarments to dress for a job interview.  Having attended the annual Women’s Fund Luncheon and hearing one of the stories shared</w:t>
      </w:r>
      <w:r w:rsidR="00F523CB" w:rsidRPr="00B772E4">
        <w:rPr>
          <w:sz w:val="20"/>
          <w:szCs w:val="20"/>
        </w:rPr>
        <w:t xml:space="preserve"> by Dammi He</w:t>
      </w:r>
      <w:r w:rsidRPr="00B772E4">
        <w:rPr>
          <w:sz w:val="20"/>
          <w:szCs w:val="20"/>
        </w:rPr>
        <w:t>rath, Executive Director</w:t>
      </w:r>
      <w:r w:rsidR="00F523CB" w:rsidRPr="00B772E4">
        <w:rPr>
          <w:sz w:val="20"/>
          <w:szCs w:val="20"/>
        </w:rPr>
        <w:t>,</w:t>
      </w:r>
      <w:r w:rsidRPr="00B772E4">
        <w:rPr>
          <w:sz w:val="20"/>
          <w:szCs w:val="20"/>
        </w:rPr>
        <w:t xml:space="preserve"> at the Women’s Opportunity Center, Risa expanded her giving, making a</w:t>
      </w:r>
      <w:r w:rsidR="00F34323" w:rsidRPr="00B772E4">
        <w:rPr>
          <w:sz w:val="20"/>
          <w:szCs w:val="20"/>
        </w:rPr>
        <w:t xml:space="preserve">n additional </w:t>
      </w:r>
      <w:r w:rsidRPr="00B772E4">
        <w:rPr>
          <w:sz w:val="20"/>
          <w:szCs w:val="20"/>
        </w:rPr>
        <w:t>gift to the Women’</w:t>
      </w:r>
      <w:r w:rsidR="00F34323" w:rsidRPr="00B772E4">
        <w:rPr>
          <w:sz w:val="20"/>
          <w:szCs w:val="20"/>
        </w:rPr>
        <w:t>s Opportunity Center.</w:t>
      </w:r>
      <w:r w:rsidR="00D5279C" w:rsidRPr="00B772E4">
        <w:rPr>
          <w:sz w:val="20"/>
          <w:szCs w:val="20"/>
        </w:rPr>
        <w:t xml:space="preserve">  </w:t>
      </w:r>
    </w:p>
    <w:tbl>
      <w:tblPr>
        <w:tblStyle w:val="TableGrid"/>
        <w:tblW w:w="3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1872"/>
      </w:tblGrid>
      <w:tr w:rsidR="00D06765" w:rsidRPr="00B772E4" w:rsidTr="00DE4F1A">
        <w:trPr>
          <w:trHeight w:hRule="exact" w:val="216"/>
        </w:trPr>
        <w:tc>
          <w:tcPr>
            <w:tcW w:w="2174" w:type="pct"/>
            <w:shd w:val="clear" w:color="auto" w:fill="FFA830" w:themeFill="accent2"/>
          </w:tcPr>
          <w:p w:rsidR="00D06765" w:rsidRPr="00B772E4" w:rsidRDefault="00D06765" w:rsidP="008E36A5">
            <w:pPr>
              <w:rPr>
                <w:sz w:val="20"/>
                <w:szCs w:val="20"/>
              </w:rPr>
            </w:pPr>
          </w:p>
        </w:tc>
        <w:tc>
          <w:tcPr>
            <w:tcW w:w="2826" w:type="pct"/>
            <w:shd w:val="clear" w:color="auto" w:fill="BFBFBF" w:themeFill="background1" w:themeFillShade="BF"/>
          </w:tcPr>
          <w:p w:rsidR="00D06765" w:rsidRPr="00B772E4" w:rsidRDefault="00D06765" w:rsidP="008E36A5">
            <w:pPr>
              <w:rPr>
                <w:sz w:val="20"/>
                <w:szCs w:val="20"/>
              </w:rPr>
            </w:pPr>
          </w:p>
        </w:tc>
      </w:tr>
    </w:tbl>
    <w:p w:rsidR="009B739C" w:rsidRPr="00B772E4" w:rsidRDefault="00631845" w:rsidP="009B739C">
      <w:pPr>
        <w:pStyle w:val="Callout"/>
        <w:ind w:left="90"/>
        <w:rPr>
          <w:color w:val="A6A6A6" w:themeColor="background1" w:themeShade="A6"/>
          <w:sz w:val="44"/>
          <w:szCs w:val="44"/>
        </w:rPr>
      </w:pPr>
      <w:r w:rsidRPr="00B772E4">
        <w:rPr>
          <w:color w:val="A6A6A6" w:themeColor="background1" w:themeShade="A6"/>
          <w:sz w:val="44"/>
          <w:szCs w:val="44"/>
        </w:rPr>
        <w:t>39</w:t>
      </w:r>
      <w:r w:rsidR="00D06765" w:rsidRPr="00B772E4">
        <w:rPr>
          <w:color w:val="A6A6A6" w:themeColor="background1" w:themeShade="A6"/>
          <w:sz w:val="44"/>
          <w:szCs w:val="44"/>
        </w:rPr>
        <w:t xml:space="preserve">% </w:t>
      </w:r>
    </w:p>
    <w:p w:rsidR="00631845" w:rsidRPr="00B772E4" w:rsidRDefault="00631845" w:rsidP="009B739C">
      <w:pPr>
        <w:pStyle w:val="Callout"/>
        <w:ind w:left="90"/>
        <w:rPr>
          <w:b/>
          <w:color w:val="A6A6A6" w:themeColor="background1" w:themeShade="A6"/>
          <w:sz w:val="20"/>
          <w:szCs w:val="20"/>
        </w:rPr>
      </w:pPr>
      <w:r w:rsidRPr="00B772E4">
        <w:rPr>
          <w:b/>
          <w:color w:val="A6A6A6" w:themeColor="background1" w:themeShade="A6"/>
          <w:sz w:val="20"/>
          <w:szCs w:val="20"/>
        </w:rPr>
        <w:t>Gender and Poverty</w:t>
      </w:r>
    </w:p>
    <w:p w:rsidR="00631845" w:rsidRPr="00B772E4" w:rsidRDefault="00F523CB" w:rsidP="009B739C">
      <w:pPr>
        <w:pStyle w:val="Callout"/>
        <w:ind w:left="90"/>
        <w:rPr>
          <w:color w:val="A6A6A6" w:themeColor="background1" w:themeShade="A6"/>
          <w:sz w:val="20"/>
          <w:szCs w:val="20"/>
        </w:rPr>
      </w:pPr>
      <w:r w:rsidRPr="00B772E4">
        <w:rPr>
          <w:color w:val="A6A6A6" w:themeColor="background1" w:themeShade="A6"/>
          <w:sz w:val="20"/>
          <w:szCs w:val="20"/>
        </w:rPr>
        <w:t>39% of Tompkins County families</w:t>
      </w:r>
      <w:r w:rsidR="00631845" w:rsidRPr="00B772E4">
        <w:rPr>
          <w:color w:val="A6A6A6" w:themeColor="background1" w:themeShade="A6"/>
          <w:sz w:val="20"/>
          <w:szCs w:val="20"/>
        </w:rPr>
        <w:t xml:space="preserve"> with </w:t>
      </w:r>
      <w:r w:rsidRPr="00B772E4">
        <w:rPr>
          <w:color w:val="A6A6A6" w:themeColor="background1" w:themeShade="A6"/>
          <w:sz w:val="20"/>
          <w:szCs w:val="20"/>
        </w:rPr>
        <w:t xml:space="preserve">children, who have </w:t>
      </w:r>
      <w:r w:rsidR="00602F26" w:rsidRPr="00B772E4">
        <w:rPr>
          <w:color w:val="A6A6A6" w:themeColor="background1" w:themeShade="A6"/>
          <w:sz w:val="20"/>
          <w:szCs w:val="20"/>
        </w:rPr>
        <w:t xml:space="preserve">a </w:t>
      </w:r>
      <w:r w:rsidRPr="00B772E4">
        <w:rPr>
          <w:color w:val="A6A6A6" w:themeColor="background1" w:themeShade="A6"/>
          <w:sz w:val="20"/>
          <w:szCs w:val="20"/>
        </w:rPr>
        <w:t>female head of household,</w:t>
      </w:r>
      <w:r w:rsidR="00631845" w:rsidRPr="00B772E4">
        <w:rPr>
          <w:color w:val="A6A6A6" w:themeColor="background1" w:themeShade="A6"/>
          <w:sz w:val="20"/>
          <w:szCs w:val="20"/>
        </w:rPr>
        <w:t xml:space="preserve"> live in poverty.</w:t>
      </w:r>
    </w:p>
    <w:p w:rsidR="00631845" w:rsidRPr="00B772E4" w:rsidRDefault="00667913" w:rsidP="00B772E4">
      <w:pPr>
        <w:pStyle w:val="Callout"/>
        <w:ind w:left="90"/>
        <w:rPr>
          <w:color w:val="A6A6A6" w:themeColor="background1" w:themeShade="A6"/>
          <w:sz w:val="20"/>
          <w:szCs w:val="20"/>
        </w:rPr>
      </w:pPr>
      <w:r w:rsidRPr="00B772E4">
        <w:rPr>
          <w:noProof/>
          <w:color w:val="A6A6A6" w:themeColor="background1" w:themeShade="A6"/>
          <w:sz w:val="20"/>
          <w:szCs w:val="20"/>
        </w:rPr>
        <mc:AlternateContent>
          <mc:Choice Requires="wps">
            <w:drawing>
              <wp:anchor distT="0" distB="0" distL="114300" distR="114300" simplePos="0" relativeHeight="251700224" behindDoc="0" locked="0" layoutInCell="1" allowOverlap="1" wp14:anchorId="67B1D551" wp14:editId="2C516768">
                <wp:simplePos x="0" y="0"/>
                <wp:positionH relativeFrom="column">
                  <wp:posOffset>-9525</wp:posOffset>
                </wp:positionH>
                <wp:positionV relativeFrom="paragraph">
                  <wp:posOffset>49530</wp:posOffset>
                </wp:positionV>
                <wp:extent cx="20764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20764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0DD40D" id="Straight Connector 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75pt,3.9pt" to="162.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" strokecolor="#ffa020 [3045]"/>
            </w:pict>
          </mc:Fallback>
        </mc:AlternateContent>
      </w:r>
    </w:p>
    <w:p w:rsidR="00631845" w:rsidRPr="00B772E4" w:rsidRDefault="00B772E4" w:rsidP="00631845">
      <w:pPr>
        <w:jc w:val="both"/>
        <w:rPr>
          <w:sz w:val="20"/>
          <w:szCs w:val="20"/>
        </w:rPr>
      </w:pPr>
      <w:r w:rsidRPr="00B772E4">
        <w:rPr>
          <w:noProof/>
          <w:sz w:val="20"/>
          <w:szCs w:val="20"/>
        </w:rPr>
        <mc:AlternateContent>
          <mc:Choice Requires="wps">
            <w:drawing>
              <wp:anchor distT="45720" distB="45720" distL="114300" distR="114300" simplePos="0" relativeHeight="251712512" behindDoc="0" locked="0" layoutInCell="1" allowOverlap="1" wp14:anchorId="148A2B0A" wp14:editId="13A1C839">
                <wp:simplePos x="0" y="0"/>
                <wp:positionH relativeFrom="column">
                  <wp:posOffset>2301240</wp:posOffset>
                </wp:positionH>
                <wp:positionV relativeFrom="paragraph">
                  <wp:posOffset>508000</wp:posOffset>
                </wp:positionV>
                <wp:extent cx="2438400" cy="5619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61975"/>
                        </a:xfrm>
                        <a:prstGeom prst="rect">
                          <a:avLst/>
                        </a:prstGeom>
                        <a:solidFill>
                          <a:srgbClr val="FFFFFF"/>
                        </a:solidFill>
                        <a:ln w="9525">
                          <a:noFill/>
                          <a:miter lim="800000"/>
                          <a:headEnd/>
                          <a:tailEnd/>
                        </a:ln>
                      </wps:spPr>
                      <wps:txbx>
                        <w:txbxContent>
                          <w:p w:rsidR="00B772E4" w:rsidRPr="00B772E4" w:rsidRDefault="00E105E6">
                            <w:pPr>
                              <w:rPr>
                                <w:i/>
                                <w:color w:val="FF5C0B" w:themeColor="accent1"/>
                              </w:rPr>
                            </w:pPr>
                            <w:r>
                              <w:rPr>
                                <w:i/>
                                <w:color w:val="FF5C0B" w:themeColor="accent1"/>
                              </w:rPr>
                              <w:t xml:space="preserve">Come meet other active donors, staff and Board members through your Community </w:t>
                            </w:r>
                            <w:r w:rsidR="00B772E4" w:rsidRPr="00B772E4">
                              <w:rPr>
                                <w:i/>
                                <w:color w:val="FF5C0B" w:themeColor="accent1"/>
                              </w:rPr>
                              <w:t>Foundation, call us, or visit www.cftompkins.org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A2B0A" id="Text Box 2" o:spid="_x0000_s1027" type="#_x0000_t202" style="position:absolute;left:0;text-align:left;margin-left:181.2pt;margin-top:40pt;width:192pt;height:44.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" stroked="f">
                <v:textbox>
                  <w:txbxContent>
                    <w:p w:rsidR="00B772E4" w:rsidRPr="00B772E4" w:rsidRDefault="00E105E6">
                      <w:pPr>
                        <w:rPr>
                          <w:i/>
                          <w:color w:val="FF5C0B" w:themeColor="accent1"/>
                        </w:rPr>
                      </w:pPr>
                      <w:r>
                        <w:rPr>
                          <w:i/>
                          <w:color w:val="FF5C0B" w:themeColor="accent1"/>
                        </w:rPr>
                        <w:t xml:space="preserve">Come meet other active donors, staff and Board members through your Community </w:t>
                      </w:r>
                      <w:r w:rsidR="00B772E4" w:rsidRPr="00B772E4">
                        <w:rPr>
                          <w:i/>
                          <w:color w:val="FF5C0B" w:themeColor="accent1"/>
                        </w:rPr>
                        <w:t>Foundation, call us, or visit www.cftompkins.org</w:t>
                      </w:r>
                    </w:p>
                  </w:txbxContent>
                </v:textbox>
                <w10:wrap type="square"/>
              </v:shape>
            </w:pict>
          </mc:Fallback>
        </mc:AlternateContent>
      </w:r>
      <w:r w:rsidR="00631845" w:rsidRPr="00B772E4">
        <w:rPr>
          <w:sz w:val="20"/>
          <w:szCs w:val="20"/>
        </w:rPr>
        <w:t xml:space="preserve">Through last year’s grant cycle, the Women’s Opportunity Center received $2,250 from the </w:t>
      </w:r>
      <w:r w:rsidR="00631845" w:rsidRPr="00B772E4">
        <w:rPr>
          <w:b/>
          <w:sz w:val="20"/>
          <w:szCs w:val="20"/>
        </w:rPr>
        <w:t>Women’s Fund, Rachel J. Siegel Fund</w:t>
      </w:r>
      <w:r w:rsidR="00631845" w:rsidRPr="00B772E4">
        <w:rPr>
          <w:sz w:val="20"/>
          <w:szCs w:val="20"/>
        </w:rPr>
        <w:t xml:space="preserve"> </w:t>
      </w:r>
      <w:proofErr w:type="gramStart"/>
      <w:r w:rsidR="00631845" w:rsidRPr="00B772E4">
        <w:rPr>
          <w:sz w:val="20"/>
          <w:szCs w:val="20"/>
        </w:rPr>
        <w:t xml:space="preserve">and </w:t>
      </w:r>
      <w:r w:rsidR="00F34323" w:rsidRPr="00B772E4">
        <w:rPr>
          <w:sz w:val="20"/>
          <w:szCs w:val="20"/>
        </w:rPr>
        <w:t xml:space="preserve"> </w:t>
      </w:r>
      <w:r w:rsidR="00631845" w:rsidRPr="00B772E4">
        <w:rPr>
          <w:b/>
          <w:sz w:val="20"/>
          <w:szCs w:val="20"/>
        </w:rPr>
        <w:t>21</w:t>
      </w:r>
      <w:proofErr w:type="gramEnd"/>
      <w:r w:rsidR="00631845" w:rsidRPr="00B772E4">
        <w:rPr>
          <w:b/>
          <w:sz w:val="20"/>
          <w:szCs w:val="20"/>
        </w:rPr>
        <w:t xml:space="preserve"> Goodwill Street Fund</w:t>
      </w:r>
      <w:r w:rsidR="00631845" w:rsidRPr="00B772E4">
        <w:rPr>
          <w:sz w:val="20"/>
          <w:szCs w:val="20"/>
        </w:rPr>
        <w:t>.  This allowed 5 participants a weekly stipend while they comp</w:t>
      </w:r>
      <w:r w:rsidR="00F523CB" w:rsidRPr="00B772E4">
        <w:rPr>
          <w:sz w:val="20"/>
          <w:szCs w:val="20"/>
        </w:rPr>
        <w:t>l</w:t>
      </w:r>
      <w:r w:rsidR="00631845" w:rsidRPr="00B772E4">
        <w:rPr>
          <w:sz w:val="20"/>
          <w:szCs w:val="20"/>
        </w:rPr>
        <w:t>eted a 6 week “On the Job” training program.  Participants have no work history or work experience and are having difficulty competing in the job market with those who do.  This grant provided them</w:t>
      </w:r>
      <w:r w:rsidR="00F523CB" w:rsidRPr="00B772E4">
        <w:rPr>
          <w:sz w:val="20"/>
          <w:szCs w:val="20"/>
        </w:rPr>
        <w:t xml:space="preserve"> with</w:t>
      </w:r>
      <w:r w:rsidR="00631845" w:rsidRPr="00B772E4">
        <w:rPr>
          <w:sz w:val="20"/>
          <w:szCs w:val="20"/>
        </w:rPr>
        <w:t xml:space="preserve"> income while not losing other necessary support services through </w:t>
      </w:r>
      <w:r w:rsidR="00F523CB" w:rsidRPr="00B772E4">
        <w:rPr>
          <w:sz w:val="20"/>
          <w:szCs w:val="20"/>
        </w:rPr>
        <w:t xml:space="preserve">the </w:t>
      </w:r>
      <w:r w:rsidR="00631845" w:rsidRPr="00B772E4">
        <w:rPr>
          <w:sz w:val="20"/>
          <w:szCs w:val="20"/>
        </w:rPr>
        <w:t>D</w:t>
      </w:r>
      <w:r w:rsidR="00F523CB" w:rsidRPr="00B772E4">
        <w:rPr>
          <w:sz w:val="20"/>
          <w:szCs w:val="20"/>
        </w:rPr>
        <w:t xml:space="preserve">epartment of </w:t>
      </w:r>
      <w:r w:rsidR="00631845" w:rsidRPr="00B772E4">
        <w:rPr>
          <w:sz w:val="20"/>
          <w:szCs w:val="20"/>
        </w:rPr>
        <w:t>S</w:t>
      </w:r>
      <w:r w:rsidR="00F523CB" w:rsidRPr="00B772E4">
        <w:rPr>
          <w:sz w:val="20"/>
          <w:szCs w:val="20"/>
        </w:rPr>
        <w:t>ocial Services.</w:t>
      </w:r>
      <w:r w:rsidR="00631845" w:rsidRPr="00B772E4">
        <w:rPr>
          <w:sz w:val="20"/>
          <w:szCs w:val="20"/>
        </w:rPr>
        <w:t xml:space="preserve">  </w:t>
      </w:r>
    </w:p>
    <w:p w:rsidR="0001065E" w:rsidRPr="00B772E4" w:rsidRDefault="00492080" w:rsidP="00D06765">
      <w:pPr>
        <w:jc w:val="both"/>
        <w:rPr>
          <w:sz w:val="20"/>
          <w:szCs w:val="20"/>
        </w:rPr>
      </w:pPr>
      <w:r w:rsidRPr="00B772E4">
        <w:rPr>
          <w:sz w:val="20"/>
          <w:szCs w:val="20"/>
        </w:rPr>
        <w:t>T</w:t>
      </w:r>
      <w:r w:rsidR="00663BFE" w:rsidRPr="00B772E4">
        <w:rPr>
          <w:sz w:val="20"/>
          <w:szCs w:val="20"/>
        </w:rPr>
        <w:t xml:space="preserve">he </w:t>
      </w:r>
      <w:r w:rsidRPr="00B772E4">
        <w:rPr>
          <w:sz w:val="20"/>
          <w:szCs w:val="20"/>
        </w:rPr>
        <w:t xml:space="preserve">2016 </w:t>
      </w:r>
      <w:r w:rsidR="00663BFE" w:rsidRPr="00B772E4">
        <w:rPr>
          <w:sz w:val="20"/>
          <w:szCs w:val="20"/>
        </w:rPr>
        <w:t>Women’s Fund Grant Cycle awarded 17 grants to 12 organizations totaling a record $32,445 from the Women’s Fund, Crime Victims Fund, and 6 Donor Advised Funds.</w:t>
      </w:r>
    </w:p>
    <w:p w:rsidR="00C167B6" w:rsidRPr="00D06765" w:rsidRDefault="00B772E4" w:rsidP="00D06765">
      <w:pPr>
        <w:jc w:val="both"/>
        <w:rPr>
          <w:szCs w:val="18"/>
        </w:rPr>
      </w:pPr>
      <w:r>
        <w:rPr>
          <w:noProof/>
          <w:szCs w:val="18"/>
        </w:rPr>
        <mc:AlternateContent>
          <mc:Choice Requires="wps">
            <w:drawing>
              <wp:anchor distT="0" distB="0" distL="114300" distR="114300" simplePos="0" relativeHeight="251708416" behindDoc="0" locked="0" layoutInCell="1" allowOverlap="1" wp14:anchorId="7B391009" wp14:editId="572935FC">
                <wp:simplePos x="0" y="0"/>
                <wp:positionH relativeFrom="column">
                  <wp:posOffset>19685</wp:posOffset>
                </wp:positionH>
                <wp:positionV relativeFrom="paragraph">
                  <wp:posOffset>146685</wp:posOffset>
                </wp:positionV>
                <wp:extent cx="2038350" cy="18478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038350" cy="1847850"/>
                        </a:xfrm>
                        <a:prstGeom prst="rect">
                          <a:avLst/>
                        </a:prstGeom>
                        <a:solidFill>
                          <a:schemeClr val="accent2">
                            <a:lumMod val="40000"/>
                            <a:lumOff val="60000"/>
                          </a:schemeClr>
                        </a:solidFill>
                        <a:ln w="6350">
                          <a:solidFill>
                            <a:schemeClr val="accent1"/>
                          </a:solidFill>
                        </a:ln>
                        <a:effectLst>
                          <a:innerShdw blurRad="63500" dist="50800" dir="2700000">
                            <a:schemeClr val="accent1">
                              <a:alpha val="50000"/>
                            </a:schemeClr>
                          </a:innerShdw>
                        </a:effectLst>
                      </wps:spPr>
                      <wps:txbx>
                        <w:txbxContent>
                          <w:p w:rsidR="00C167B6" w:rsidRDefault="00055073" w:rsidP="00C167B6">
                            <w:pPr>
                              <w:jc w:val="both"/>
                              <w:rPr>
                                <w:szCs w:val="18"/>
                              </w:rPr>
                            </w:pPr>
                            <w:r>
                              <w:rPr>
                                <w:szCs w:val="18"/>
                              </w:rPr>
                              <w:t xml:space="preserve">2016 </w:t>
                            </w:r>
                            <w:r w:rsidR="009927F1">
                              <w:rPr>
                                <w:szCs w:val="18"/>
                              </w:rPr>
                              <w:t xml:space="preserve">Women’s Fund </w:t>
                            </w:r>
                            <w:r>
                              <w:rPr>
                                <w:szCs w:val="18"/>
                              </w:rPr>
                              <w:t>Grant Cycle</w:t>
                            </w:r>
                            <w:r w:rsidR="009927F1">
                              <w:rPr>
                                <w:szCs w:val="18"/>
                              </w:rPr>
                              <w:t xml:space="preserve"> priority areas</w:t>
                            </w:r>
                            <w:r w:rsidR="00C167B6">
                              <w:rPr>
                                <w:szCs w:val="18"/>
                              </w:rPr>
                              <w:t xml:space="preserve">: </w:t>
                            </w:r>
                          </w:p>
                          <w:p w:rsidR="00C167B6" w:rsidRDefault="00C167B6" w:rsidP="00290CED">
                            <w:pPr>
                              <w:pStyle w:val="ListParagraph"/>
                              <w:numPr>
                                <w:ilvl w:val="0"/>
                                <w:numId w:val="9"/>
                              </w:numPr>
                              <w:jc w:val="both"/>
                              <w:rPr>
                                <w:szCs w:val="18"/>
                              </w:rPr>
                            </w:pPr>
                            <w:r w:rsidRPr="00290CED">
                              <w:rPr>
                                <w:szCs w:val="18"/>
                              </w:rPr>
                              <w:t>promote educational, economic, social and political equality for women</w:t>
                            </w:r>
                          </w:p>
                          <w:p w:rsidR="00290CED" w:rsidRPr="00290CED" w:rsidRDefault="00290CED" w:rsidP="00290CED">
                            <w:pPr>
                              <w:pStyle w:val="ListParagraph"/>
                              <w:ind w:left="360"/>
                              <w:jc w:val="both"/>
                              <w:rPr>
                                <w:szCs w:val="18"/>
                              </w:rPr>
                            </w:pPr>
                          </w:p>
                          <w:p w:rsidR="00C167B6" w:rsidRDefault="00C167B6" w:rsidP="00290CED">
                            <w:pPr>
                              <w:pStyle w:val="ListParagraph"/>
                              <w:numPr>
                                <w:ilvl w:val="0"/>
                                <w:numId w:val="9"/>
                              </w:numPr>
                              <w:jc w:val="both"/>
                              <w:rPr>
                                <w:szCs w:val="18"/>
                              </w:rPr>
                            </w:pPr>
                            <w:r w:rsidRPr="00290CED">
                              <w:rPr>
                                <w:szCs w:val="18"/>
                              </w:rPr>
                              <w:t>enable women to achieve economic self-sufficiency</w:t>
                            </w:r>
                          </w:p>
                          <w:p w:rsidR="00290CED" w:rsidRPr="00290CED" w:rsidRDefault="00290CED" w:rsidP="00290CED">
                            <w:pPr>
                              <w:pStyle w:val="ListParagraph"/>
                              <w:ind w:left="360"/>
                              <w:jc w:val="both"/>
                              <w:rPr>
                                <w:szCs w:val="18"/>
                              </w:rPr>
                            </w:pPr>
                          </w:p>
                          <w:p w:rsidR="00C167B6" w:rsidRPr="00290CED" w:rsidRDefault="00C167B6" w:rsidP="00290CED">
                            <w:pPr>
                              <w:pStyle w:val="ListParagraph"/>
                              <w:numPr>
                                <w:ilvl w:val="0"/>
                                <w:numId w:val="9"/>
                              </w:numPr>
                              <w:jc w:val="both"/>
                              <w:rPr>
                                <w:szCs w:val="18"/>
                              </w:rPr>
                            </w:pPr>
                            <w:r w:rsidRPr="00290CED">
                              <w:rPr>
                                <w:szCs w:val="18"/>
                              </w:rPr>
                              <w:t>insure that women have necessary</w:t>
                            </w:r>
                            <w:r w:rsidR="00290CED">
                              <w:rPr>
                                <w:szCs w:val="18"/>
                              </w:rPr>
                              <w:t xml:space="preserve"> </w:t>
                            </w:r>
                            <w:r w:rsidRPr="00290CED">
                              <w:rPr>
                                <w:szCs w:val="18"/>
                              </w:rPr>
                              <w:t>healthcare resources</w:t>
                            </w:r>
                          </w:p>
                          <w:p w:rsidR="00C167B6" w:rsidRDefault="00C167B6" w:rsidP="00C167B6">
                            <w:pPr>
                              <w:jc w:val="both"/>
                              <w:rPr>
                                <w:szCs w:val="18"/>
                              </w:rPr>
                            </w:pPr>
                          </w:p>
                          <w:p w:rsidR="00C167B6" w:rsidRDefault="00C16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1009" id="Text Box 11" o:spid="_x0000_s1028" type="#_x0000_t202" style="position:absolute;left:0;text-align:left;margin-left:1.55pt;margin-top:11.55pt;width:160.5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" fillcolor="#ffdbac [1301]" strokecolor="#ff5c0b [3204]" strokeweight=".5pt">
                <v:textbox>
                  <w:txbxContent>
                    <w:p w:rsidR="00C167B6" w:rsidRDefault="00055073" w:rsidP="00C167B6">
                      <w:pPr>
                        <w:jc w:val="both"/>
                        <w:rPr>
                          <w:szCs w:val="18"/>
                        </w:rPr>
                      </w:pPr>
                      <w:r>
                        <w:rPr>
                          <w:szCs w:val="18"/>
                        </w:rPr>
                        <w:t xml:space="preserve">2016 </w:t>
                      </w:r>
                      <w:r w:rsidR="009927F1">
                        <w:rPr>
                          <w:szCs w:val="18"/>
                        </w:rPr>
                        <w:t xml:space="preserve">Women’s Fund </w:t>
                      </w:r>
                      <w:r>
                        <w:rPr>
                          <w:szCs w:val="18"/>
                        </w:rPr>
                        <w:t>Grant Cycle</w:t>
                      </w:r>
                      <w:r w:rsidR="009927F1">
                        <w:rPr>
                          <w:szCs w:val="18"/>
                        </w:rPr>
                        <w:t xml:space="preserve"> priority areas</w:t>
                      </w:r>
                      <w:r w:rsidR="00C167B6">
                        <w:rPr>
                          <w:szCs w:val="18"/>
                        </w:rPr>
                        <w:t xml:space="preserve">: </w:t>
                      </w:r>
                    </w:p>
                    <w:p w:rsidR="00C167B6" w:rsidRDefault="00C167B6" w:rsidP="00290CED">
                      <w:pPr>
                        <w:pStyle w:val="ListParagraph"/>
                        <w:numPr>
                          <w:ilvl w:val="0"/>
                          <w:numId w:val="9"/>
                        </w:numPr>
                        <w:jc w:val="both"/>
                        <w:rPr>
                          <w:szCs w:val="18"/>
                        </w:rPr>
                      </w:pPr>
                      <w:r w:rsidRPr="00290CED">
                        <w:rPr>
                          <w:szCs w:val="18"/>
                        </w:rPr>
                        <w:t>promote educational, economic, social and political equality for women</w:t>
                      </w:r>
                    </w:p>
                    <w:p w:rsidR="00290CED" w:rsidRPr="00290CED" w:rsidRDefault="00290CED" w:rsidP="00290CED">
                      <w:pPr>
                        <w:pStyle w:val="ListParagraph"/>
                        <w:ind w:left="360"/>
                        <w:jc w:val="both"/>
                        <w:rPr>
                          <w:szCs w:val="18"/>
                        </w:rPr>
                      </w:pPr>
                    </w:p>
                    <w:p w:rsidR="00C167B6" w:rsidRDefault="00C167B6" w:rsidP="00290CED">
                      <w:pPr>
                        <w:pStyle w:val="ListParagraph"/>
                        <w:numPr>
                          <w:ilvl w:val="0"/>
                          <w:numId w:val="9"/>
                        </w:numPr>
                        <w:jc w:val="both"/>
                        <w:rPr>
                          <w:szCs w:val="18"/>
                        </w:rPr>
                      </w:pPr>
                      <w:r w:rsidRPr="00290CED">
                        <w:rPr>
                          <w:szCs w:val="18"/>
                        </w:rPr>
                        <w:t>enable women to achieve economic self-sufficiency</w:t>
                      </w:r>
                    </w:p>
                    <w:p w:rsidR="00290CED" w:rsidRPr="00290CED" w:rsidRDefault="00290CED" w:rsidP="00290CED">
                      <w:pPr>
                        <w:pStyle w:val="ListParagraph"/>
                        <w:ind w:left="360"/>
                        <w:jc w:val="both"/>
                        <w:rPr>
                          <w:szCs w:val="18"/>
                        </w:rPr>
                      </w:pPr>
                    </w:p>
                    <w:p w:rsidR="00C167B6" w:rsidRPr="00290CED" w:rsidRDefault="00C167B6" w:rsidP="00290CED">
                      <w:pPr>
                        <w:pStyle w:val="ListParagraph"/>
                        <w:numPr>
                          <w:ilvl w:val="0"/>
                          <w:numId w:val="9"/>
                        </w:numPr>
                        <w:jc w:val="both"/>
                        <w:rPr>
                          <w:szCs w:val="18"/>
                        </w:rPr>
                      </w:pPr>
                      <w:r w:rsidRPr="00290CED">
                        <w:rPr>
                          <w:szCs w:val="18"/>
                        </w:rPr>
                        <w:t>insure that women have necessary</w:t>
                      </w:r>
                      <w:r w:rsidR="00290CED">
                        <w:rPr>
                          <w:szCs w:val="18"/>
                        </w:rPr>
                        <w:t xml:space="preserve"> </w:t>
                      </w:r>
                      <w:r w:rsidRPr="00290CED">
                        <w:rPr>
                          <w:szCs w:val="18"/>
                        </w:rPr>
                        <w:t>healthcare resources</w:t>
                      </w:r>
                    </w:p>
                    <w:p w:rsidR="00C167B6" w:rsidRDefault="00C167B6" w:rsidP="00C167B6">
                      <w:pPr>
                        <w:jc w:val="both"/>
                        <w:rPr>
                          <w:szCs w:val="18"/>
                        </w:rPr>
                      </w:pPr>
                    </w:p>
                    <w:p w:rsidR="00C167B6" w:rsidRDefault="00C167B6"/>
                  </w:txbxContent>
                </v:textbox>
              </v:shape>
            </w:pict>
          </mc:Fallback>
        </mc:AlternateContent>
      </w:r>
    </w:p>
    <w:p w:rsidR="0001065E" w:rsidRDefault="00797CD0">
      <w:pPr>
        <w:pStyle w:val="Sidebarphoto"/>
      </w:pPr>
      <w:r>
        <w:br w:type="column"/>
      </w:r>
      <w:r w:rsidR="00C85123">
        <w:drawing>
          <wp:inline distT="0" distB="0" distL="0" distR="0" wp14:anchorId="4E852654" wp14:editId="651C537C">
            <wp:extent cx="2404110" cy="116200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rol Murray and Marge Hansel. volunteers (1).jpg"/>
                    <pic:cNvPicPr/>
                  </pic:nvPicPr>
                  <pic:blipFill rotWithShape="1">
                    <a:blip r:embed="rId12" cstate="print">
                      <a:extLst>
                        <a:ext uri="{28A0092B-C50C-407E-A947-70E740481C1C}">
                          <a14:useLocalDpi xmlns:a14="http://schemas.microsoft.com/office/drawing/2010/main" val="0"/>
                        </a:ext>
                      </a:extLst>
                    </a:blip>
                    <a:srcRect t="8392" b="6293"/>
                    <a:stretch/>
                  </pic:blipFill>
                  <pic:spPr bwMode="auto">
                    <a:xfrm>
                      <a:off x="0" y="0"/>
                      <a:ext cx="2404872" cy="1162370"/>
                    </a:xfrm>
                    <a:prstGeom prst="rect">
                      <a:avLst/>
                    </a:prstGeom>
                    <a:ln>
                      <a:noFill/>
                    </a:ln>
                    <a:extLst>
                      <a:ext uri="{53640926-AAD7-44D8-BBD7-CCE9431645EC}">
                        <a14:shadowObscured xmlns:a14="http://schemas.microsoft.com/office/drawing/2010/main"/>
                      </a:ext>
                    </a:extLst>
                  </pic:spPr>
                </pic:pic>
              </a:graphicData>
            </a:graphic>
          </wp:inline>
        </w:drawing>
      </w:r>
    </w:p>
    <w:p w:rsidR="0001065E" w:rsidRDefault="00B00E3B">
      <w:pPr>
        <w:pStyle w:val="SidebarHeading"/>
      </w:pPr>
      <w:r>
        <w:t xml:space="preserve">Thank you to our </w:t>
      </w:r>
      <w:r w:rsidR="005455AE">
        <w:t xml:space="preserve">many </w:t>
      </w:r>
      <w:r>
        <w:t>volunteers</w:t>
      </w:r>
    </w:p>
    <w:p w:rsidR="0001065E" w:rsidRPr="00725D39" w:rsidRDefault="00B00E3B">
      <w:pPr>
        <w:pStyle w:val="SidebarText"/>
        <w:rPr>
          <w:sz w:val="18"/>
          <w:szCs w:val="18"/>
        </w:rPr>
      </w:pPr>
      <w:r w:rsidRPr="00725D39">
        <w:rPr>
          <w:sz w:val="18"/>
          <w:szCs w:val="18"/>
        </w:rPr>
        <w:t>From serving on grant review t</w:t>
      </w:r>
      <w:r w:rsidR="002D5AA7">
        <w:rPr>
          <w:sz w:val="18"/>
          <w:szCs w:val="18"/>
        </w:rPr>
        <w:t>eams, office filing</w:t>
      </w:r>
      <w:r w:rsidRPr="00725D39">
        <w:rPr>
          <w:sz w:val="18"/>
          <w:szCs w:val="18"/>
        </w:rPr>
        <w:t xml:space="preserve">, board service, committee work, and </w:t>
      </w:r>
      <w:r w:rsidR="00EC3F4F">
        <w:rPr>
          <w:sz w:val="18"/>
          <w:szCs w:val="18"/>
        </w:rPr>
        <w:t xml:space="preserve">much </w:t>
      </w:r>
      <w:r w:rsidR="00725D39" w:rsidRPr="00725D39">
        <w:rPr>
          <w:sz w:val="18"/>
          <w:szCs w:val="18"/>
        </w:rPr>
        <w:t>more</w:t>
      </w:r>
      <w:r w:rsidR="007E7351">
        <w:rPr>
          <w:sz w:val="18"/>
          <w:szCs w:val="18"/>
        </w:rPr>
        <w:t>; you</w:t>
      </w:r>
      <w:r w:rsidR="00C52F4F">
        <w:rPr>
          <w:sz w:val="18"/>
          <w:szCs w:val="18"/>
        </w:rPr>
        <w:t xml:space="preserve"> are</w:t>
      </w:r>
      <w:r w:rsidR="007E7351">
        <w:rPr>
          <w:sz w:val="18"/>
          <w:szCs w:val="18"/>
        </w:rPr>
        <w:t xml:space="preserve"> </w:t>
      </w:r>
      <w:r w:rsidRPr="00725D39">
        <w:rPr>
          <w:sz w:val="18"/>
          <w:szCs w:val="18"/>
        </w:rPr>
        <w:t>am</w:t>
      </w:r>
      <w:r w:rsidR="00725D39" w:rsidRPr="00725D39">
        <w:rPr>
          <w:sz w:val="18"/>
          <w:szCs w:val="18"/>
        </w:rPr>
        <w:t>bassadors of</w:t>
      </w:r>
      <w:r w:rsidR="00645B2D">
        <w:rPr>
          <w:sz w:val="18"/>
          <w:szCs w:val="18"/>
        </w:rPr>
        <w:t xml:space="preserve"> community</w:t>
      </w:r>
      <w:r w:rsidR="00725D39" w:rsidRPr="00725D39">
        <w:rPr>
          <w:sz w:val="18"/>
          <w:szCs w:val="18"/>
        </w:rPr>
        <w:t xml:space="preserve"> </w:t>
      </w:r>
      <w:r w:rsidRPr="00725D39">
        <w:rPr>
          <w:sz w:val="18"/>
          <w:szCs w:val="18"/>
        </w:rPr>
        <w:t xml:space="preserve">philanthropy. </w:t>
      </w:r>
    </w:p>
    <w:p w:rsidR="0001065E" w:rsidRDefault="00953FD2">
      <w:pPr>
        <w:pStyle w:val="Sidebarphoto"/>
      </w:pPr>
      <w:r>
        <w:drawing>
          <wp:inline distT="0" distB="0" distL="0" distR="0" wp14:anchorId="0ABB9644" wp14:editId="5980567D">
            <wp:extent cx="2404744" cy="1162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5642fb-d3e2-4cda-8a12-8f49b21c556e.jpg"/>
                    <pic:cNvPicPr/>
                  </pic:nvPicPr>
                  <pic:blipFill rotWithShape="1">
                    <a:blip r:embed="rId13" cstate="print">
                      <a:extLst>
                        <a:ext uri="{28A0092B-C50C-407E-A947-70E740481C1C}">
                          <a14:useLocalDpi xmlns:a14="http://schemas.microsoft.com/office/drawing/2010/main" val="0"/>
                        </a:ext>
                      </a:extLst>
                    </a:blip>
                    <a:srcRect t="8333" b="19044"/>
                    <a:stretch/>
                  </pic:blipFill>
                  <pic:spPr bwMode="auto">
                    <a:xfrm>
                      <a:off x="0" y="0"/>
                      <a:ext cx="2404872" cy="1162112"/>
                    </a:xfrm>
                    <a:prstGeom prst="rect">
                      <a:avLst/>
                    </a:prstGeom>
                    <a:ln>
                      <a:noFill/>
                    </a:ln>
                    <a:extLst>
                      <a:ext uri="{53640926-AAD7-44D8-BBD7-CCE9431645EC}">
                        <a14:shadowObscured xmlns:a14="http://schemas.microsoft.com/office/drawing/2010/main"/>
                      </a:ext>
                    </a:extLst>
                  </pic:spPr>
                </pic:pic>
              </a:graphicData>
            </a:graphic>
          </wp:inline>
        </w:drawing>
      </w:r>
    </w:p>
    <w:p w:rsidR="0001065E" w:rsidRDefault="005455AE">
      <w:pPr>
        <w:pStyle w:val="SidebarHeading"/>
        <w:rPr>
          <w:rFonts w:asciiTheme="minorHAnsi" w:hAnsiTheme="minorHAnsi"/>
          <w:bCs/>
          <w:color w:val="262626" w:themeColor="text1" w:themeTint="D9"/>
          <w:sz w:val="18"/>
          <w:szCs w:val="22"/>
        </w:rPr>
      </w:pPr>
      <w:r>
        <w:t>Promoting Women’s Health</w:t>
      </w:r>
      <w:r w:rsidR="00153F7C">
        <w:t xml:space="preserve"> </w:t>
      </w:r>
    </w:p>
    <w:p w:rsidR="0001065E" w:rsidRDefault="00E97E04" w:rsidP="00F37A79">
      <w:pPr>
        <w:pStyle w:val="SidebarText"/>
        <w:ind w:right="-240"/>
        <w:rPr>
          <w:sz w:val="18"/>
          <w:szCs w:val="18"/>
        </w:rPr>
      </w:pPr>
      <w:r>
        <w:rPr>
          <w:sz w:val="18"/>
          <w:szCs w:val="18"/>
        </w:rPr>
        <w:t>Ithaca Health Alliance, a</w:t>
      </w:r>
      <w:r w:rsidR="005455AE">
        <w:rPr>
          <w:sz w:val="18"/>
          <w:szCs w:val="18"/>
        </w:rPr>
        <w:t>dvocating and providing health care and services for women of all ages.</w:t>
      </w:r>
    </w:p>
    <w:p w:rsidR="00552642" w:rsidRDefault="00AB28AB" w:rsidP="00840CE8">
      <w:pPr>
        <w:pStyle w:val="Sidebarphoto"/>
        <w:ind w:left="-180"/>
        <w:rPr>
          <w:color w:val="FF5C0B" w:themeColor="accent1"/>
          <w:sz w:val="24"/>
          <w:szCs w:val="24"/>
        </w:rPr>
      </w:pPr>
      <w:r>
        <w:rPr>
          <w:color w:val="FF5C0B" w:themeColor="accent1"/>
          <w:sz w:val="24"/>
          <w:szCs w:val="24"/>
        </w:rPr>
        <w:drawing>
          <wp:inline distT="0" distB="0" distL="0" distR="0" wp14:anchorId="5787120C" wp14:editId="73CC36DD">
            <wp:extent cx="2404872" cy="128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310_2625.jpg"/>
                    <pic:cNvPicPr/>
                  </pic:nvPicPr>
                  <pic:blipFill rotWithShape="1">
                    <a:blip r:embed="rId14" cstate="print">
                      <a:extLst>
                        <a:ext uri="{28A0092B-C50C-407E-A947-70E740481C1C}">
                          <a14:useLocalDpi xmlns:a14="http://schemas.microsoft.com/office/drawing/2010/main" val="0"/>
                        </a:ext>
                      </a:extLst>
                    </a:blip>
                    <a:srcRect l="4007" t="13589" r="4654"/>
                    <a:stretch/>
                  </pic:blipFill>
                  <pic:spPr bwMode="auto">
                    <a:xfrm>
                      <a:off x="0" y="0"/>
                      <a:ext cx="2404872" cy="1280160"/>
                    </a:xfrm>
                    <a:prstGeom prst="rect">
                      <a:avLst/>
                    </a:prstGeom>
                    <a:ln>
                      <a:noFill/>
                    </a:ln>
                    <a:extLst>
                      <a:ext uri="{53640926-AAD7-44D8-BBD7-CCE9431645EC}">
                        <a14:shadowObscured xmlns:a14="http://schemas.microsoft.com/office/drawing/2010/main"/>
                      </a:ext>
                    </a:extLst>
                  </pic:spPr>
                </pic:pic>
              </a:graphicData>
            </a:graphic>
          </wp:inline>
        </w:drawing>
      </w:r>
    </w:p>
    <w:p w:rsidR="00AB28AB" w:rsidRPr="00741C3C" w:rsidRDefault="005455AE" w:rsidP="00840CE8">
      <w:pPr>
        <w:pStyle w:val="Sidebarphoto"/>
        <w:ind w:left="-180"/>
        <w:rPr>
          <w:rFonts w:asciiTheme="majorHAnsi" w:hAnsiTheme="majorHAnsi"/>
          <w:sz w:val="18"/>
          <w:szCs w:val="18"/>
        </w:rPr>
      </w:pPr>
      <w:r>
        <w:rPr>
          <w:rFonts w:asciiTheme="majorHAnsi" w:hAnsiTheme="majorHAnsi"/>
          <w:color w:val="FF5C0B" w:themeColor="accent1"/>
          <w:sz w:val="24"/>
          <w:szCs w:val="24"/>
        </w:rPr>
        <w:t>Women’s Fund Tea</w:t>
      </w:r>
      <w:r w:rsidR="00FF6C51">
        <w:rPr>
          <w:rFonts w:asciiTheme="majorHAnsi" w:hAnsiTheme="majorHAnsi"/>
          <w:color w:val="FF5C0B" w:themeColor="accent1"/>
          <w:sz w:val="24"/>
          <w:szCs w:val="24"/>
        </w:rPr>
        <w:t xml:space="preserve"> Honorees</w:t>
      </w:r>
      <w:r w:rsidR="00840CE8" w:rsidRPr="00741C3C">
        <w:rPr>
          <w:rFonts w:asciiTheme="majorHAnsi" w:hAnsiTheme="majorHAnsi"/>
          <w:sz w:val="18"/>
          <w:szCs w:val="18"/>
        </w:rPr>
        <w:t xml:space="preserve">       </w:t>
      </w:r>
    </w:p>
    <w:p w:rsidR="007E7351" w:rsidRDefault="005455AE" w:rsidP="00840CE8">
      <w:pPr>
        <w:pStyle w:val="Sidebarphoto"/>
        <w:ind w:left="-180"/>
      </w:pPr>
      <w:r>
        <w:rPr>
          <w:sz w:val="18"/>
          <w:szCs w:val="18"/>
        </w:rPr>
        <w:t>Beverly Baker and Schelley Michell-Nunn</w:t>
      </w:r>
      <w:r w:rsidR="00FF6C51">
        <w:rPr>
          <w:sz w:val="18"/>
          <w:szCs w:val="18"/>
        </w:rPr>
        <w:t xml:space="preserve"> in attendance at the annual Tea.</w:t>
      </w:r>
    </w:p>
    <w:p w:rsidR="00002CC3" w:rsidRDefault="00D813AA" w:rsidP="00002CC3">
      <w:pPr>
        <w:pStyle w:val="SidebarHeading"/>
        <w:ind w:left="0"/>
      </w:pPr>
      <w:r>
        <w:rPr>
          <w:noProof/>
        </w:rPr>
        <w:drawing>
          <wp:inline distT="0" distB="0" distL="0" distR="0" wp14:anchorId="217DAD24" wp14:editId="6D6800B0">
            <wp:extent cx="2276475" cy="41870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TC Jpeg LOGO aug2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905" cy="431106"/>
                    </a:xfrm>
                    <a:prstGeom prst="rect">
                      <a:avLst/>
                    </a:prstGeom>
                  </pic:spPr>
                </pic:pic>
              </a:graphicData>
            </a:graphic>
          </wp:inline>
        </w:drawing>
      </w:r>
    </w:p>
    <w:p w:rsidR="007E7351" w:rsidRDefault="00CD7BEA" w:rsidP="007E7351">
      <w:pPr>
        <w:pStyle w:val="SidebarHeading"/>
        <w:ind w:left="0"/>
      </w:pPr>
      <w:r>
        <w:rPr>
          <w:noProof/>
        </w:rPr>
        <mc:AlternateContent>
          <mc:Choice Requires="wps">
            <w:drawing>
              <wp:inline distT="0" distB="0" distL="0" distR="0" wp14:anchorId="49EF4C22" wp14:editId="7C489947">
                <wp:extent cx="2133600" cy="542925"/>
                <wp:effectExtent l="0" t="0" r="0" b="0"/>
                <wp:docPr id="10" name="Text Box 10"/>
                <wp:cNvGraphicFramePr/>
                <a:graphic xmlns:a="http://schemas.openxmlformats.org/drawingml/2006/main">
                  <a:graphicData uri="http://schemas.microsoft.com/office/word/2010/wordprocessingShape">
                    <wps:wsp>
                      <wps:cNvSpPr txBox="1"/>
                      <wps:spPr>
                        <a:xfrm>
                          <a:off x="0" y="0"/>
                          <a:ext cx="21336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BEA" w:rsidRPr="00734CC3" w:rsidRDefault="00CD7BEA" w:rsidP="00CD7BEA">
                            <w:pPr>
                              <w:pStyle w:val="Heading2"/>
                              <w:rPr>
                                <w:color w:val="262626" w:themeColor="text1" w:themeTint="D9"/>
                              </w:rPr>
                            </w:pPr>
                            <w:r w:rsidRPr="00734CC3">
                              <w:rPr>
                                <w:color w:val="262626" w:themeColor="text1" w:themeTint="D9"/>
                              </w:rPr>
                              <w:t xml:space="preserve">By The </w:t>
                            </w:r>
                            <w:proofErr w:type="gramStart"/>
                            <w:r w:rsidRPr="00734CC3">
                              <w:rPr>
                                <w:color w:val="262626" w:themeColor="text1" w:themeTint="D9"/>
                              </w:rPr>
                              <w:t>Numbers</w:t>
                            </w:r>
                            <w:r>
                              <w:rPr>
                                <w:color w:val="262626" w:themeColor="text1" w:themeTint="D9"/>
                              </w:rPr>
                              <w:t xml:space="preserve">  </w:t>
                            </w:r>
                            <w:r w:rsidR="005B1FD5">
                              <w:rPr>
                                <w:color w:val="262626" w:themeColor="text1" w:themeTint="D9"/>
                                <w:sz w:val="16"/>
                                <w:szCs w:val="16"/>
                              </w:rPr>
                              <w:t>(</w:t>
                            </w:r>
                            <w:proofErr w:type="gramEnd"/>
                            <w:r w:rsidR="005B1FD5">
                              <w:rPr>
                                <w:color w:val="262626" w:themeColor="text1" w:themeTint="D9"/>
                                <w:sz w:val="16"/>
                                <w:szCs w:val="16"/>
                              </w:rPr>
                              <w:t>6/30</w:t>
                            </w:r>
                            <w:r w:rsidR="0097329A">
                              <w:rPr>
                                <w:color w:val="262626" w:themeColor="text1" w:themeTint="D9"/>
                                <w:sz w:val="16"/>
                                <w:szCs w:val="16"/>
                              </w:rPr>
                              <w:t>/16</w:t>
                            </w:r>
                            <w:r w:rsidRPr="001528BD">
                              <w:rPr>
                                <w:color w:val="262626" w:themeColor="text1" w:themeTint="D9"/>
                                <w:sz w:val="16"/>
                                <w:szCs w:val="16"/>
                              </w:rPr>
                              <w:t>)</w:t>
                            </w:r>
                          </w:p>
                          <w:p w:rsidR="00CD7BEA" w:rsidRPr="002F2DCE" w:rsidRDefault="00CD7BEA" w:rsidP="00CD7BEA">
                            <w:pPr>
                              <w:pStyle w:val="Heading3"/>
                              <w:rPr>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9EF4C22" id="Text Box 10" o:spid="_x0000_s1029" type="#_x0000_t202" style="width:16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" filled="f" stroked="f" strokeweight=".5pt">
                <v:textbox inset="0,14.4pt,0,0">
                  <w:txbxContent>
                    <w:p w:rsidR="00CD7BEA" w:rsidRPr="00734CC3" w:rsidRDefault="00CD7BEA" w:rsidP="00CD7BEA">
                      <w:pPr>
                        <w:pStyle w:val="Heading2"/>
                        <w:rPr>
                          <w:color w:val="262626" w:themeColor="text1" w:themeTint="D9"/>
                        </w:rPr>
                      </w:pPr>
                      <w:r w:rsidRPr="00734CC3">
                        <w:rPr>
                          <w:color w:val="262626" w:themeColor="text1" w:themeTint="D9"/>
                        </w:rPr>
                        <w:t xml:space="preserve">By The </w:t>
                      </w:r>
                      <w:proofErr w:type="gramStart"/>
                      <w:r w:rsidRPr="00734CC3">
                        <w:rPr>
                          <w:color w:val="262626" w:themeColor="text1" w:themeTint="D9"/>
                        </w:rPr>
                        <w:t>Numbers</w:t>
                      </w:r>
                      <w:r>
                        <w:rPr>
                          <w:color w:val="262626" w:themeColor="text1" w:themeTint="D9"/>
                        </w:rPr>
                        <w:t xml:space="preserve">  </w:t>
                      </w:r>
                      <w:r w:rsidR="005B1FD5">
                        <w:rPr>
                          <w:color w:val="262626" w:themeColor="text1" w:themeTint="D9"/>
                          <w:sz w:val="16"/>
                          <w:szCs w:val="16"/>
                        </w:rPr>
                        <w:t>(</w:t>
                      </w:r>
                      <w:proofErr w:type="gramEnd"/>
                      <w:r w:rsidR="005B1FD5">
                        <w:rPr>
                          <w:color w:val="262626" w:themeColor="text1" w:themeTint="D9"/>
                          <w:sz w:val="16"/>
                          <w:szCs w:val="16"/>
                        </w:rPr>
                        <w:t>6/30</w:t>
                      </w:r>
                      <w:r w:rsidR="0097329A">
                        <w:rPr>
                          <w:color w:val="262626" w:themeColor="text1" w:themeTint="D9"/>
                          <w:sz w:val="16"/>
                          <w:szCs w:val="16"/>
                        </w:rPr>
                        <w:t>/16</w:t>
                      </w:r>
                      <w:r w:rsidRPr="001528BD">
                        <w:rPr>
                          <w:color w:val="262626" w:themeColor="text1" w:themeTint="D9"/>
                          <w:sz w:val="16"/>
                          <w:szCs w:val="16"/>
                        </w:rPr>
                        <w:t>)</w:t>
                      </w:r>
                    </w:p>
                    <w:p w:rsidR="00CD7BEA" w:rsidRPr="002F2DCE" w:rsidRDefault="00CD7BEA" w:rsidP="00CD7BEA">
                      <w:pPr>
                        <w:pStyle w:val="Heading3"/>
                        <w:rPr>
                          <w:sz w:val="24"/>
                          <w:szCs w:val="24"/>
                        </w:rPr>
                      </w:pPr>
                    </w:p>
                  </w:txbxContent>
                </v:textbox>
                <w10:anchorlock/>
              </v:shape>
            </w:pict>
          </mc:Fallback>
        </mc:AlternateContent>
      </w:r>
    </w:p>
    <w:p w:rsidR="00CD7BEA" w:rsidRDefault="00CD7BEA" w:rsidP="00493BC1"/>
    <w:p w:rsidR="00493BC1" w:rsidRPr="005B7B02" w:rsidRDefault="005B1FD5" w:rsidP="00493BC1">
      <w:pPr>
        <w:rPr>
          <w:rStyle w:val="Emphasis"/>
          <w:rFonts w:asciiTheme="minorHAnsi" w:hAnsiTheme="minorHAnsi"/>
          <w:iCs w:val="0"/>
          <w:color w:val="262626" w:themeColor="text1" w:themeTint="D9"/>
          <w:sz w:val="18"/>
          <w:szCs w:val="18"/>
        </w:rPr>
      </w:pPr>
      <w:r>
        <w:rPr>
          <w:rStyle w:val="Emphasis"/>
          <w:sz w:val="18"/>
          <w:szCs w:val="18"/>
        </w:rPr>
        <w:t>$ 268</w:t>
      </w:r>
      <w:r w:rsidR="005243AA">
        <w:rPr>
          <w:rStyle w:val="Emphasis"/>
          <w:sz w:val="18"/>
          <w:szCs w:val="18"/>
        </w:rPr>
        <w:t>,000</w:t>
      </w:r>
      <w:r w:rsidR="00493BC1" w:rsidRPr="005B7B02">
        <w:rPr>
          <w:rStyle w:val="Emphasis"/>
          <w:sz w:val="18"/>
          <w:szCs w:val="18"/>
        </w:rPr>
        <w:t xml:space="preserve"> </w:t>
      </w:r>
      <w:r w:rsidR="005243AA">
        <w:rPr>
          <w:rStyle w:val="Emphasis"/>
          <w:sz w:val="18"/>
          <w:szCs w:val="18"/>
        </w:rPr>
        <w:t xml:space="preserve">Women’s Fund </w:t>
      </w:r>
      <w:r w:rsidR="00493BC1" w:rsidRPr="005B7B02">
        <w:rPr>
          <w:rStyle w:val="Emphasis"/>
          <w:sz w:val="18"/>
          <w:szCs w:val="18"/>
        </w:rPr>
        <w:t>Assets</w:t>
      </w:r>
    </w:p>
    <w:p w:rsidR="00493BC1" w:rsidRDefault="005B1FD5" w:rsidP="00493BC1">
      <w:pPr>
        <w:ind w:left="360"/>
      </w:pPr>
      <w:r>
        <w:t>$ 26</w:t>
      </w:r>
      <w:r w:rsidR="005243AA">
        <w:t>1,000 Endowed Assets</w:t>
      </w:r>
    </w:p>
    <w:p w:rsidR="007F7D85" w:rsidRDefault="005B1FD5" w:rsidP="00AE5692">
      <w:pPr>
        <w:ind w:left="360"/>
        <w:rPr>
          <w:rStyle w:val="Emphasis"/>
          <w:rFonts w:asciiTheme="minorHAnsi" w:hAnsiTheme="minorHAnsi"/>
          <w:iCs w:val="0"/>
          <w:color w:val="262626" w:themeColor="text1" w:themeTint="D9"/>
          <w:sz w:val="18"/>
        </w:rPr>
      </w:pPr>
      <w:r>
        <w:t>$    7,</w:t>
      </w:r>
      <w:r w:rsidR="005243AA">
        <w:t>000 Expendable Assets</w:t>
      </w:r>
    </w:p>
    <w:p w:rsidR="00AE5692" w:rsidRPr="00AE5692" w:rsidRDefault="00AE5692" w:rsidP="00AE5692">
      <w:pPr>
        <w:ind w:left="360"/>
        <w:rPr>
          <w:rStyle w:val="Emphasis"/>
          <w:rFonts w:asciiTheme="minorHAnsi" w:hAnsiTheme="minorHAnsi"/>
          <w:iCs w:val="0"/>
          <w:color w:val="262626" w:themeColor="text1" w:themeTint="D9"/>
          <w:sz w:val="18"/>
        </w:rPr>
      </w:pPr>
    </w:p>
    <w:p w:rsidR="00493BC1" w:rsidRPr="005B7B02" w:rsidRDefault="00791E67" w:rsidP="00493BC1">
      <w:pPr>
        <w:rPr>
          <w:rStyle w:val="Emphasis"/>
          <w:sz w:val="18"/>
          <w:szCs w:val="18"/>
        </w:rPr>
      </w:pPr>
      <w:r>
        <w:rPr>
          <w:rStyle w:val="Emphasis"/>
          <w:sz w:val="18"/>
          <w:szCs w:val="18"/>
        </w:rPr>
        <w:t>Women’s Fund Advisory Committee</w:t>
      </w:r>
    </w:p>
    <w:p w:rsidR="00493BC1" w:rsidRDefault="0000569C" w:rsidP="00493BC1">
      <w:r>
        <w:rPr>
          <w:noProof/>
        </w:rPr>
        <mc:AlternateContent>
          <mc:Choice Requires="wps">
            <w:drawing>
              <wp:anchor distT="0" distB="0" distL="114300" distR="114300" simplePos="0" relativeHeight="251705344" behindDoc="0" locked="0" layoutInCell="1" allowOverlap="1" wp14:anchorId="082D2C56" wp14:editId="480A9650">
                <wp:simplePos x="0" y="0"/>
                <wp:positionH relativeFrom="column">
                  <wp:posOffset>-108585</wp:posOffset>
                </wp:positionH>
                <wp:positionV relativeFrom="paragraph">
                  <wp:posOffset>850265</wp:posOffset>
                </wp:positionV>
                <wp:extent cx="2343150" cy="1743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343150" cy="1743075"/>
                        </a:xfrm>
                        <a:prstGeom prst="rect">
                          <a:avLst/>
                        </a:prstGeom>
                        <a:solidFill>
                          <a:schemeClr val="lt1"/>
                        </a:solidFill>
                        <a:ln w="6350">
                          <a:noFill/>
                        </a:ln>
                      </wps:spPr>
                      <wps:txbx>
                        <w:txbxContent>
                          <w:p w:rsidR="00113C64" w:rsidRPr="000C0DCE" w:rsidRDefault="00113C64" w:rsidP="0000569C">
                            <w:pPr>
                              <w:rPr>
                                <w:rStyle w:val="Emphasis"/>
                                <w:rFonts w:asciiTheme="minorHAnsi" w:hAnsiTheme="minorHAnsi"/>
                                <w:color w:val="262626" w:themeColor="text1" w:themeTint="D9"/>
                                <w:sz w:val="18"/>
                                <w:szCs w:val="18"/>
                              </w:rPr>
                            </w:pPr>
                            <w:r w:rsidRPr="000C0DCE">
                              <w:rPr>
                                <w:rStyle w:val="Emphasis"/>
                                <w:rFonts w:asciiTheme="minorHAnsi" w:hAnsiTheme="minorHAnsi"/>
                                <w:color w:val="262626" w:themeColor="text1" w:themeTint="D9"/>
                                <w:sz w:val="18"/>
                                <w:szCs w:val="18"/>
                              </w:rPr>
                              <w:t>We serve as a catalyst; we partner with local agencies; we support community needs; and we honor local volunteers.</w:t>
                            </w:r>
                          </w:p>
                          <w:p w:rsidR="007F7D85" w:rsidRPr="007F7D85" w:rsidRDefault="00113C64">
                            <w:pPr>
                              <w:rPr>
                                <w:color w:val="404040" w:themeColor="text1" w:themeTint="BF"/>
                                <w:szCs w:val="18"/>
                              </w:rPr>
                            </w:pPr>
                            <w:r>
                              <w:rPr>
                                <w:noProof/>
                                <w:color w:val="404040" w:themeColor="text1" w:themeTint="BF"/>
                                <w:szCs w:val="18"/>
                              </w:rPr>
                              <w:drawing>
                                <wp:inline distT="0" distB="0" distL="0" distR="0" wp14:anchorId="7CB0755D" wp14:editId="1893599D">
                                  <wp:extent cx="2143125" cy="11244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F Committee pic Fall2014.CROP.jpg"/>
                                          <pic:cNvPicPr/>
                                        </pic:nvPicPr>
                                        <pic:blipFill rotWithShape="1">
                                          <a:blip r:embed="rId16">
                                            <a:extLst>
                                              <a:ext uri="{28A0092B-C50C-407E-A947-70E740481C1C}">
                                                <a14:useLocalDpi xmlns:a14="http://schemas.microsoft.com/office/drawing/2010/main" val="0"/>
                                              </a:ext>
                                            </a:extLst>
                                          </a:blip>
                                          <a:srcRect l="5749" t="4570" r="4068" b="13917"/>
                                          <a:stretch/>
                                        </pic:blipFill>
                                        <pic:spPr bwMode="auto">
                                          <a:xfrm>
                                            <a:off x="0" y="0"/>
                                            <a:ext cx="2143125" cy="11244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D2C56" id="Text Box 40" o:spid="_x0000_s1030" type="#_x0000_t202" style="position:absolute;margin-left:-8.55pt;margin-top:66.95pt;width:184.5pt;height:13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" fillcolor="white [3201]" stroked="f" strokeweight=".5pt">
                <v:textbox>
                  <w:txbxContent>
                    <w:p w:rsidR="00113C64" w:rsidRPr="000C0DCE" w:rsidRDefault="00113C64" w:rsidP="0000569C">
                      <w:pPr>
                        <w:rPr>
                          <w:rStyle w:val="Emphasis"/>
                          <w:rFonts w:asciiTheme="minorHAnsi" w:hAnsiTheme="minorHAnsi"/>
                          <w:color w:val="262626" w:themeColor="text1" w:themeTint="D9"/>
                          <w:sz w:val="18"/>
                          <w:szCs w:val="18"/>
                        </w:rPr>
                      </w:pPr>
                      <w:r w:rsidRPr="000C0DCE">
                        <w:rPr>
                          <w:rStyle w:val="Emphasis"/>
                          <w:rFonts w:asciiTheme="minorHAnsi" w:hAnsiTheme="minorHAnsi"/>
                          <w:color w:val="262626" w:themeColor="text1" w:themeTint="D9"/>
                          <w:sz w:val="18"/>
                          <w:szCs w:val="18"/>
                        </w:rPr>
                        <w:t>We serve as a catalyst; we partner with local agencies; we support community needs; and we honor local volunteers.</w:t>
                      </w:r>
                    </w:p>
                    <w:p w:rsidR="007F7D85" w:rsidRPr="007F7D85" w:rsidRDefault="00113C64">
                      <w:pPr>
                        <w:rPr>
                          <w:color w:val="404040" w:themeColor="text1" w:themeTint="BF"/>
                          <w:szCs w:val="18"/>
                        </w:rPr>
                      </w:pPr>
                      <w:r>
                        <w:rPr>
                          <w:noProof/>
                          <w:color w:val="404040" w:themeColor="text1" w:themeTint="BF"/>
                          <w:szCs w:val="18"/>
                        </w:rPr>
                        <w:drawing>
                          <wp:inline distT="0" distB="0" distL="0" distR="0" wp14:anchorId="7CB0755D" wp14:editId="1893599D">
                            <wp:extent cx="2143125" cy="11244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F Committee pic Fall2014.CROP.jpg"/>
                                    <pic:cNvPicPr/>
                                  </pic:nvPicPr>
                                  <pic:blipFill rotWithShape="1">
                                    <a:blip r:embed="rId16">
                                      <a:extLst>
                                        <a:ext uri="{28A0092B-C50C-407E-A947-70E740481C1C}">
                                          <a14:useLocalDpi xmlns:a14="http://schemas.microsoft.com/office/drawing/2010/main" val="0"/>
                                        </a:ext>
                                      </a:extLst>
                                    </a:blip>
                                    <a:srcRect l="5749" t="4570" r="4068" b="13917"/>
                                    <a:stretch/>
                                  </pic:blipFill>
                                  <pic:spPr bwMode="auto">
                                    <a:xfrm>
                                      <a:off x="0" y="0"/>
                                      <a:ext cx="2143125" cy="11244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91E67">
        <w:t>Angela Sullivan, Ann Mathews, Annie Wall, Carol Travis, Carrie Regenstein, Elsa Hyde, Jan Hertel, Jill Burlington, Nancy Schule</w:t>
      </w:r>
      <w:r w:rsidR="00AE5692">
        <w:t xml:space="preserve">r, Stephanie Bailey, Suzanne </w:t>
      </w:r>
      <w:proofErr w:type="spellStart"/>
      <w:r w:rsidR="00AE5692">
        <w:t>Brache</w:t>
      </w:r>
      <w:proofErr w:type="spellEnd"/>
      <w:r w:rsidR="00791E67">
        <w:t>, Suzanne Smith Jablonski</w:t>
      </w:r>
    </w:p>
    <w:p w:rsidR="008C6C44" w:rsidRDefault="000C0DCE" w:rsidP="00493BC1">
      <w:r>
        <w:rPr>
          <w:noProof/>
        </w:rPr>
        <mc:AlternateContent>
          <mc:Choice Requires="wps">
            <w:drawing>
              <wp:anchor distT="0" distB="0" distL="114300" distR="114300" simplePos="0" relativeHeight="251710464" behindDoc="0" locked="0" layoutInCell="1" allowOverlap="1">
                <wp:simplePos x="0" y="0"/>
                <wp:positionH relativeFrom="column">
                  <wp:posOffset>3609976</wp:posOffset>
                </wp:positionH>
                <wp:positionV relativeFrom="paragraph">
                  <wp:posOffset>339725</wp:posOffset>
                </wp:positionV>
                <wp:extent cx="10096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C2CA9" id="Straight Connector 2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26.75pt" to="363.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YQuAEAAMUDAAAOAAAAZHJzL2Uyb0RvYy54bWysU8GOEzEMvSPxD1HudKZFr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" strokecolor="#fc5300 [3044]"/>
            </w:pict>
          </mc:Fallback>
        </mc:AlternateContent>
      </w:r>
      <w:r>
        <w:rPr>
          <w:noProof/>
        </w:rPr>
        <mc:AlternateContent>
          <mc:Choice Requires="wps">
            <w:drawing>
              <wp:anchor distT="0" distB="0" distL="114300" distR="114300" simplePos="0" relativeHeight="251693056" behindDoc="0" locked="0" layoutInCell="1" allowOverlap="1" wp14:anchorId="35A120F3" wp14:editId="0179D80F">
                <wp:simplePos x="0" y="0"/>
                <wp:positionH relativeFrom="column">
                  <wp:posOffset>3505200</wp:posOffset>
                </wp:positionH>
                <wp:positionV relativeFrom="paragraph">
                  <wp:posOffset>101600</wp:posOffset>
                </wp:positionV>
                <wp:extent cx="1209040" cy="2114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0904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DCE" w:rsidRDefault="000C0DCE">
                            <w:pPr>
                              <w:pStyle w:val="Caption2"/>
                              <w:rPr>
                                <w:i w:val="0"/>
                                <w:color w:val="262626" w:themeColor="text1" w:themeTint="D9"/>
                                <w:sz w:val="20"/>
                                <w:szCs w:val="20"/>
                              </w:rPr>
                            </w:pPr>
                            <w:r>
                              <w:rPr>
                                <w:i w:val="0"/>
                                <w:color w:val="262626" w:themeColor="text1" w:themeTint="D9"/>
                                <w:sz w:val="20"/>
                                <w:szCs w:val="20"/>
                              </w:rPr>
                              <w:t>Communit</w:t>
                            </w:r>
                            <w:r w:rsidR="00D23088">
                              <w:rPr>
                                <w:i w:val="0"/>
                                <w:color w:val="262626" w:themeColor="text1" w:themeTint="D9"/>
                                <w:sz w:val="20"/>
                                <w:szCs w:val="20"/>
                              </w:rPr>
                              <w:t>y Impact</w:t>
                            </w:r>
                            <w:r>
                              <w:rPr>
                                <w:i w:val="0"/>
                                <w:color w:val="262626" w:themeColor="text1" w:themeTint="D9"/>
                                <w:sz w:val="20"/>
                                <w:szCs w:val="20"/>
                              </w:rPr>
                              <w:t xml:space="preserve"> </w:t>
                            </w:r>
                          </w:p>
                          <w:p w:rsidR="000C0DCE" w:rsidRDefault="000C0DCE">
                            <w:pPr>
                              <w:pStyle w:val="Caption2"/>
                              <w:rPr>
                                <w:i w:val="0"/>
                                <w:color w:val="262626" w:themeColor="text1" w:themeTint="D9"/>
                                <w:sz w:val="20"/>
                                <w:szCs w:val="20"/>
                              </w:rPr>
                            </w:pPr>
                          </w:p>
                          <w:p w:rsidR="0001065E" w:rsidRPr="006D7B1B" w:rsidRDefault="00D23088">
                            <w:pPr>
                              <w:pStyle w:val="Caption2"/>
                              <w:rPr>
                                <w:i w:val="0"/>
                                <w:color w:val="262626" w:themeColor="text1" w:themeTint="D9"/>
                                <w:sz w:val="20"/>
                                <w:szCs w:val="20"/>
                              </w:rPr>
                            </w:pPr>
                            <w:r>
                              <w:rPr>
                                <w:i w:val="0"/>
                                <w:color w:val="262626" w:themeColor="text1" w:themeTint="D9"/>
                                <w:sz w:val="20"/>
                                <w:szCs w:val="20"/>
                              </w:rPr>
                              <w:t>Recent grant funds a pathway to citizenship for</w:t>
                            </w:r>
                            <w:r w:rsidR="000C0DCE">
                              <w:rPr>
                                <w:i w:val="0"/>
                                <w:color w:val="262626" w:themeColor="text1" w:themeTint="D9"/>
                                <w:sz w:val="20"/>
                                <w:szCs w:val="20"/>
                              </w:rPr>
                              <w:t xml:space="preserve"> the Immigrant Services Program through Catholic Charities assisting low income women applying for work authorization and 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120F3" id="Text Box 22" o:spid="_x0000_s1031" type="#_x0000_t202" style="position:absolute;margin-left:276pt;margin-top:8pt;width:95.2pt;height:1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" filled="f" stroked="f" strokeweight=".5pt">
                <v:textbox>
                  <w:txbxContent>
                    <w:p w:rsidR="000C0DCE" w:rsidRDefault="000C0DCE">
                      <w:pPr>
                        <w:pStyle w:val="Caption2"/>
                        <w:rPr>
                          <w:i w:val="0"/>
                          <w:color w:val="262626" w:themeColor="text1" w:themeTint="D9"/>
                          <w:sz w:val="20"/>
                          <w:szCs w:val="20"/>
                        </w:rPr>
                      </w:pPr>
                      <w:r>
                        <w:rPr>
                          <w:i w:val="0"/>
                          <w:color w:val="262626" w:themeColor="text1" w:themeTint="D9"/>
                          <w:sz w:val="20"/>
                          <w:szCs w:val="20"/>
                        </w:rPr>
                        <w:t>Communit</w:t>
                      </w:r>
                      <w:r w:rsidR="00D23088">
                        <w:rPr>
                          <w:i w:val="0"/>
                          <w:color w:val="262626" w:themeColor="text1" w:themeTint="D9"/>
                          <w:sz w:val="20"/>
                          <w:szCs w:val="20"/>
                        </w:rPr>
                        <w:t>y Impact</w:t>
                      </w:r>
                      <w:r>
                        <w:rPr>
                          <w:i w:val="0"/>
                          <w:color w:val="262626" w:themeColor="text1" w:themeTint="D9"/>
                          <w:sz w:val="20"/>
                          <w:szCs w:val="20"/>
                        </w:rPr>
                        <w:t xml:space="preserve"> </w:t>
                      </w:r>
                    </w:p>
                    <w:p w:rsidR="000C0DCE" w:rsidRDefault="000C0DCE">
                      <w:pPr>
                        <w:pStyle w:val="Caption2"/>
                        <w:rPr>
                          <w:i w:val="0"/>
                          <w:color w:val="262626" w:themeColor="text1" w:themeTint="D9"/>
                          <w:sz w:val="20"/>
                          <w:szCs w:val="20"/>
                        </w:rPr>
                      </w:pPr>
                    </w:p>
                    <w:p w:rsidR="0001065E" w:rsidRPr="006D7B1B" w:rsidRDefault="00D23088">
                      <w:pPr>
                        <w:pStyle w:val="Caption2"/>
                        <w:rPr>
                          <w:i w:val="0"/>
                          <w:color w:val="262626" w:themeColor="text1" w:themeTint="D9"/>
                          <w:sz w:val="20"/>
                          <w:szCs w:val="20"/>
                        </w:rPr>
                      </w:pPr>
                      <w:r>
                        <w:rPr>
                          <w:i w:val="0"/>
                          <w:color w:val="262626" w:themeColor="text1" w:themeTint="D9"/>
                          <w:sz w:val="20"/>
                          <w:szCs w:val="20"/>
                        </w:rPr>
                        <w:t>Recent grant funds a pathway to citizenship for</w:t>
                      </w:r>
                      <w:r w:rsidR="000C0DCE">
                        <w:rPr>
                          <w:i w:val="0"/>
                          <w:color w:val="262626" w:themeColor="text1" w:themeTint="D9"/>
                          <w:sz w:val="20"/>
                          <w:szCs w:val="20"/>
                        </w:rPr>
                        <w:t xml:space="preserve"> the Immigrant Services Program through Catholic Charities assisting low income women applying for work authorization and citizenship.</w:t>
                      </w:r>
                    </w:p>
                  </w:txbxContent>
                </v:textbox>
              </v:shape>
            </w:pict>
          </mc:Fallback>
        </mc:AlternateContent>
      </w:r>
      <w:r>
        <w:rPr>
          <w:noProof/>
        </w:rPr>
        <w:drawing>
          <wp:anchor distT="0" distB="45720" distL="114300" distR="114300" simplePos="0" relativeHeight="251658240" behindDoc="0" locked="0" layoutInCell="0" allowOverlap="1" wp14:anchorId="4AD1AA08" wp14:editId="6874DE67">
            <wp:simplePos x="0" y="0"/>
            <wp:positionH relativeFrom="page">
              <wp:posOffset>3495675</wp:posOffset>
            </wp:positionH>
            <wp:positionV relativeFrom="page">
              <wp:posOffset>437515</wp:posOffset>
            </wp:positionV>
            <wp:extent cx="2431415" cy="2618105"/>
            <wp:effectExtent l="304800" t="247650" r="387985" b="2393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rotWithShape="1">
                    <a:blip r:embed="rId17">
                      <a:extLst>
                        <a:ext uri="{28A0092B-C50C-407E-A947-70E740481C1C}">
                          <a14:useLocalDpi xmlns:a14="http://schemas.microsoft.com/office/drawing/2010/main" val="0"/>
                        </a:ext>
                      </a:extLst>
                    </a:blip>
                    <a:srcRect t="18647"/>
                    <a:stretch/>
                  </pic:blipFill>
                  <pic:spPr bwMode="auto">
                    <a:xfrm>
                      <a:off x="0" y="0"/>
                      <a:ext cx="2431415" cy="2618105"/>
                    </a:xfrm>
                    <a:prstGeom prst="rect">
                      <a:avLst/>
                    </a:prstGeom>
                    <a:solidFill>
                      <a:srgbClr val="FFFFFF">
                        <a:shade val="85000"/>
                      </a:srgbClr>
                    </a:solidFill>
                    <a:ln w="104775"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B2A" w:rsidRDefault="00695B2A" w:rsidP="00493BC1"/>
    <w:p w:rsidR="00695B2A" w:rsidRDefault="00695B2A" w:rsidP="00493BC1"/>
    <w:p w:rsidR="00695B2A" w:rsidRDefault="00695B2A" w:rsidP="00493BC1"/>
    <w:p w:rsidR="008C6C44" w:rsidRDefault="008C6C44" w:rsidP="00493BC1"/>
    <w:p w:rsidR="008C6C44" w:rsidRDefault="008C6C44" w:rsidP="00493BC1"/>
    <w:p w:rsidR="00D275D3" w:rsidRDefault="00D275D3" w:rsidP="00493BC1"/>
    <w:p w:rsidR="00D275D3" w:rsidRDefault="00D275D3" w:rsidP="00493BC1"/>
    <w:p w:rsidR="008C6C44" w:rsidRDefault="008C6C44" w:rsidP="00493BC1"/>
    <w:p w:rsidR="00695B2A" w:rsidRDefault="00695B2A" w:rsidP="00493BC1"/>
    <w:p w:rsidR="00491A8B" w:rsidRDefault="00CD5A85" w:rsidP="00493BC1">
      <w:r>
        <w:rPr>
          <w:noProof/>
        </w:rPr>
        <mc:AlternateContent>
          <mc:Choice Requires="wps">
            <w:drawing>
              <wp:anchor distT="0" distB="0" distL="114300" distR="114300" simplePos="0" relativeHeight="251702272" behindDoc="0" locked="0" layoutInCell="1" allowOverlap="1" wp14:anchorId="6D12785E" wp14:editId="78A09A0B">
                <wp:simplePos x="0" y="0"/>
                <wp:positionH relativeFrom="column">
                  <wp:posOffset>-19050</wp:posOffset>
                </wp:positionH>
                <wp:positionV relativeFrom="paragraph">
                  <wp:posOffset>208280</wp:posOffset>
                </wp:positionV>
                <wp:extent cx="4740275" cy="28575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4740275" cy="285750"/>
                        </a:xfrm>
                        <a:prstGeom prst="rect">
                          <a:avLst/>
                        </a:prstGeom>
                        <a:solidFill>
                          <a:schemeClr val="accent2"/>
                        </a:solidFill>
                        <a:ln w="6350">
                          <a:noFill/>
                        </a:ln>
                        <a:effectLst/>
                      </wps:spPr>
                      <wps:txbx>
                        <w:txbxContent>
                          <w:p w:rsidR="00894F9E" w:rsidRPr="00E46C7A" w:rsidRDefault="00BC1BAD" w:rsidP="00E46C7A">
                            <w:pPr>
                              <w:pStyle w:val="Caption"/>
                              <w:rPr>
                                <w:b w:val="0"/>
                                <w:i w:val="0"/>
                                <w:color w:val="404040" w:themeColor="text1" w:themeTint="BF"/>
                                <w:sz w:val="24"/>
                                <w:szCs w:val="24"/>
                              </w:rPr>
                            </w:pPr>
                            <w:r>
                              <w:rPr>
                                <w:b w:val="0"/>
                                <w:i w:val="0"/>
                                <w:color w:val="404040" w:themeColor="text1" w:themeTint="BF"/>
                                <w:sz w:val="24"/>
                                <w:szCs w:val="24"/>
                              </w:rPr>
                              <w:t xml:space="preserve">    </w:t>
                            </w:r>
                            <w:r w:rsidR="00894F9E" w:rsidRPr="00E46C7A">
                              <w:rPr>
                                <w:b w:val="0"/>
                                <w:i w:val="0"/>
                                <w:color w:val="404040" w:themeColor="text1" w:themeTint="BF"/>
                                <w:sz w:val="24"/>
                                <w:szCs w:val="24"/>
                              </w:rPr>
                              <w:t>The Community Fo</w:t>
                            </w:r>
                            <w:r>
                              <w:rPr>
                                <w:b w:val="0"/>
                                <w:i w:val="0"/>
                                <w:color w:val="404040" w:themeColor="text1" w:themeTint="BF"/>
                                <w:sz w:val="24"/>
                                <w:szCs w:val="24"/>
                              </w:rPr>
                              <w:t>undation enables everyone</w:t>
                            </w:r>
                            <w:r w:rsidR="00894F9E" w:rsidRPr="00E46C7A">
                              <w:rPr>
                                <w:b w:val="0"/>
                                <w:i w:val="0"/>
                                <w:color w:val="404040" w:themeColor="text1" w:themeTint="BF"/>
                                <w:sz w:val="24"/>
                                <w:szCs w:val="24"/>
                              </w:rPr>
                              <w:t xml:space="preserve"> to be </w:t>
                            </w:r>
                            <w:r>
                              <w:rPr>
                                <w:b w:val="0"/>
                                <w:i w:val="0"/>
                                <w:color w:val="404040" w:themeColor="text1" w:themeTint="BF"/>
                                <w:sz w:val="24"/>
                                <w:szCs w:val="24"/>
                              </w:rPr>
                              <w:t>a philanthropist</w:t>
                            </w:r>
                            <w:r w:rsidR="00894F9E" w:rsidRPr="00E46C7A">
                              <w:rPr>
                                <w:b w:val="0"/>
                                <w:i w:val="0"/>
                                <w:color w:val="404040" w:themeColor="text1" w:themeTint="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785E" id="Text Box 7" o:spid="_x0000_s1032" type="#_x0000_t202" style="position:absolute;margin-left:-1.5pt;margin-top:16.4pt;width:373.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" fillcolor="#ffa830 [3205]" stroked="f" strokeweight=".5pt">
                <v:textbox>
                  <w:txbxContent>
                    <w:p w:rsidR="00894F9E" w:rsidRPr="00E46C7A" w:rsidRDefault="00BC1BAD" w:rsidP="00E46C7A">
                      <w:pPr>
                        <w:pStyle w:val="Caption"/>
                        <w:rPr>
                          <w:b w:val="0"/>
                          <w:i w:val="0"/>
                          <w:color w:val="404040" w:themeColor="text1" w:themeTint="BF"/>
                          <w:sz w:val="24"/>
                          <w:szCs w:val="24"/>
                        </w:rPr>
                      </w:pPr>
                      <w:r>
                        <w:rPr>
                          <w:b w:val="0"/>
                          <w:i w:val="0"/>
                          <w:color w:val="404040" w:themeColor="text1" w:themeTint="BF"/>
                          <w:sz w:val="24"/>
                          <w:szCs w:val="24"/>
                        </w:rPr>
                        <w:t xml:space="preserve">    </w:t>
                      </w:r>
                      <w:r w:rsidR="00894F9E" w:rsidRPr="00E46C7A">
                        <w:rPr>
                          <w:b w:val="0"/>
                          <w:i w:val="0"/>
                          <w:color w:val="404040" w:themeColor="text1" w:themeTint="BF"/>
                          <w:sz w:val="24"/>
                          <w:szCs w:val="24"/>
                        </w:rPr>
                        <w:t>The Community Fo</w:t>
                      </w:r>
                      <w:r>
                        <w:rPr>
                          <w:b w:val="0"/>
                          <w:i w:val="0"/>
                          <w:color w:val="404040" w:themeColor="text1" w:themeTint="BF"/>
                          <w:sz w:val="24"/>
                          <w:szCs w:val="24"/>
                        </w:rPr>
                        <w:t>undation enables everyone</w:t>
                      </w:r>
                      <w:r w:rsidR="00894F9E" w:rsidRPr="00E46C7A">
                        <w:rPr>
                          <w:b w:val="0"/>
                          <w:i w:val="0"/>
                          <w:color w:val="404040" w:themeColor="text1" w:themeTint="BF"/>
                          <w:sz w:val="24"/>
                          <w:szCs w:val="24"/>
                        </w:rPr>
                        <w:t xml:space="preserve"> to be </w:t>
                      </w:r>
                      <w:r>
                        <w:rPr>
                          <w:b w:val="0"/>
                          <w:i w:val="0"/>
                          <w:color w:val="404040" w:themeColor="text1" w:themeTint="BF"/>
                          <w:sz w:val="24"/>
                          <w:szCs w:val="24"/>
                        </w:rPr>
                        <w:t>a philanthropist</w:t>
                      </w:r>
                      <w:r w:rsidR="00894F9E" w:rsidRPr="00E46C7A">
                        <w:rPr>
                          <w:b w:val="0"/>
                          <w:i w:val="0"/>
                          <w:color w:val="404040" w:themeColor="text1" w:themeTint="BF"/>
                          <w:sz w:val="24"/>
                          <w:szCs w:val="24"/>
                        </w:rPr>
                        <w:t>.</w:t>
                      </w:r>
                    </w:p>
                  </w:txbxContent>
                </v:textbox>
              </v:shape>
            </w:pict>
          </mc:Fallback>
        </mc:AlternateContent>
      </w:r>
    </w:p>
    <w:p w:rsidR="00D275D3" w:rsidRDefault="00D275D3" w:rsidP="00493BC1">
      <w:r>
        <w:rPr>
          <w:noProof/>
        </w:rPr>
        <mc:AlternateContent>
          <mc:Choice Requires="wps">
            <w:drawing>
              <wp:anchor distT="45720" distB="45720" distL="114300" distR="114300" simplePos="0" relativeHeight="251707392" behindDoc="0" locked="0" layoutInCell="1" allowOverlap="1" wp14:anchorId="4442876A" wp14:editId="4751CB3E">
                <wp:simplePos x="0" y="0"/>
                <wp:positionH relativeFrom="column">
                  <wp:posOffset>-66675</wp:posOffset>
                </wp:positionH>
                <wp:positionV relativeFrom="paragraph">
                  <wp:posOffset>224155</wp:posOffset>
                </wp:positionV>
                <wp:extent cx="4686300" cy="2276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276475"/>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936"/>
                            </w:tblGrid>
                            <w:tr w:rsidR="00D275D3" w:rsidTr="00D275D3">
                              <w:tc>
                                <w:tcPr>
                                  <w:tcW w:w="3541" w:type="dxa"/>
                                </w:tcPr>
                                <w:p w:rsidR="00D275D3" w:rsidRDefault="005B288A" w:rsidP="00D275D3">
                                  <w:pPr>
                                    <w:ind w:left="-90" w:right="-113"/>
                                  </w:pPr>
                                  <w:r w:rsidRPr="005B288A">
                                    <w:rPr>
                                      <w:noProof/>
                                    </w:rPr>
                                    <w:drawing>
                                      <wp:inline distT="0" distB="0" distL="0" distR="0">
                                        <wp:extent cx="24003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076450"/>
                                                </a:xfrm>
                                                <a:prstGeom prst="rect">
                                                  <a:avLst/>
                                                </a:prstGeom>
                                                <a:noFill/>
                                                <a:ln>
                                                  <a:noFill/>
                                                </a:ln>
                                              </pic:spPr>
                                            </pic:pic>
                                          </a:graphicData>
                                        </a:graphic>
                                      </wp:inline>
                                    </w:drawing>
                                  </w:r>
                                </w:p>
                              </w:tc>
                              <w:tc>
                                <w:tcPr>
                                  <w:tcW w:w="3542" w:type="dxa"/>
                                </w:tcPr>
                                <w:p w:rsidR="00D275D3" w:rsidRDefault="005B1FD5" w:rsidP="00D275D3">
                                  <w:pPr>
                                    <w:ind w:left="-90" w:right="-113"/>
                                  </w:pPr>
                                  <w:r w:rsidRPr="005B1FD5">
                                    <w:rPr>
                                      <w:noProof/>
                                    </w:rPr>
                                    <w:drawing>
                                      <wp:inline distT="0" distB="0" distL="0" distR="0" wp14:anchorId="6FCCF033" wp14:editId="2427BD0E">
                                        <wp:extent cx="241935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105025"/>
                                                </a:xfrm>
                                                <a:prstGeom prst="rect">
                                                  <a:avLst/>
                                                </a:prstGeom>
                                                <a:noFill/>
                                                <a:ln>
                                                  <a:noFill/>
                                                </a:ln>
                                              </pic:spPr>
                                            </pic:pic>
                                          </a:graphicData>
                                        </a:graphic>
                                      </wp:inline>
                                    </w:drawing>
                                  </w:r>
                                </w:p>
                              </w:tc>
                            </w:tr>
                          </w:tbl>
                          <w:p w:rsidR="00D275D3" w:rsidRDefault="00D275D3" w:rsidP="00D275D3">
                            <w:pPr>
                              <w:ind w:left="-90" w:right="-1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876A" id="_x0000_s1033" type="#_x0000_t202" style="position:absolute;margin-left:-5.25pt;margin-top:17.65pt;width:369pt;height:179.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936"/>
                      </w:tblGrid>
                      <w:tr w:rsidR="00D275D3" w:rsidTr="00D275D3">
                        <w:tc>
                          <w:tcPr>
                            <w:tcW w:w="3541" w:type="dxa"/>
                          </w:tcPr>
                          <w:p w:rsidR="00D275D3" w:rsidRDefault="005B288A" w:rsidP="00D275D3">
                            <w:pPr>
                              <w:ind w:left="-90" w:right="-113"/>
                            </w:pPr>
                            <w:r w:rsidRPr="005B288A">
                              <w:rPr>
                                <w:noProof/>
                              </w:rPr>
                              <w:drawing>
                                <wp:inline distT="0" distB="0" distL="0" distR="0">
                                  <wp:extent cx="24003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076450"/>
                                          </a:xfrm>
                                          <a:prstGeom prst="rect">
                                            <a:avLst/>
                                          </a:prstGeom>
                                          <a:noFill/>
                                          <a:ln>
                                            <a:noFill/>
                                          </a:ln>
                                        </pic:spPr>
                                      </pic:pic>
                                    </a:graphicData>
                                  </a:graphic>
                                </wp:inline>
                              </w:drawing>
                            </w:r>
                          </w:p>
                        </w:tc>
                        <w:tc>
                          <w:tcPr>
                            <w:tcW w:w="3542" w:type="dxa"/>
                          </w:tcPr>
                          <w:p w:rsidR="00D275D3" w:rsidRDefault="005B1FD5" w:rsidP="00D275D3">
                            <w:pPr>
                              <w:ind w:left="-90" w:right="-113"/>
                            </w:pPr>
                            <w:r w:rsidRPr="005B1FD5">
                              <w:rPr>
                                <w:noProof/>
                              </w:rPr>
                              <w:drawing>
                                <wp:inline distT="0" distB="0" distL="0" distR="0" wp14:anchorId="6FCCF033" wp14:editId="2427BD0E">
                                  <wp:extent cx="241935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105025"/>
                                          </a:xfrm>
                                          <a:prstGeom prst="rect">
                                            <a:avLst/>
                                          </a:prstGeom>
                                          <a:noFill/>
                                          <a:ln>
                                            <a:noFill/>
                                          </a:ln>
                                        </pic:spPr>
                                      </pic:pic>
                                    </a:graphicData>
                                  </a:graphic>
                                </wp:inline>
                              </w:drawing>
                            </w:r>
                          </w:p>
                        </w:tc>
                      </w:tr>
                    </w:tbl>
                    <w:p w:rsidR="00D275D3" w:rsidRDefault="00D275D3" w:rsidP="00D275D3">
                      <w:pPr>
                        <w:ind w:left="-90" w:right="-113"/>
                      </w:pPr>
                    </w:p>
                  </w:txbxContent>
                </v:textbox>
              </v:shape>
            </w:pict>
          </mc:Fallback>
        </mc:AlternateContent>
      </w:r>
    </w:p>
    <w:p w:rsidR="00791E67" w:rsidRDefault="00791E67"/>
    <w:p w:rsidR="0001065E" w:rsidRPr="00D47898" w:rsidRDefault="00797CD0">
      <w:pPr>
        <w:sectPr w:rsidR="0001065E" w:rsidRPr="00D47898" w:rsidSect="004E3C6B">
          <w:footerReference w:type="default" r:id="rId20"/>
          <w:type w:val="continuous"/>
          <w:pgSz w:w="12240" w:h="15840" w:code="1"/>
          <w:pgMar w:top="576" w:right="576" w:bottom="288" w:left="576" w:header="360" w:footer="432"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14:anchorId="27EEEC48" wp14:editId="13EB4912">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482EC"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D275D3" w:rsidRDefault="00D275D3"/>
    <w:p w:rsidR="00D275D3" w:rsidRDefault="00D275D3"/>
    <w:p w:rsidR="008E36A5" w:rsidRDefault="008E36A5"/>
    <w:p w:rsidR="00D275D3" w:rsidRDefault="00D275D3"/>
    <w:p w:rsidR="00D275D3" w:rsidRDefault="00D275D3"/>
    <w:p w:rsidR="0001065E" w:rsidRDefault="000352EF">
      <w:r>
        <w:rPr>
          <w:noProof/>
        </w:rPr>
        <mc:AlternateContent>
          <mc:Choice Requires="wps">
            <w:drawing>
              <wp:anchor distT="0" distB="0" distL="114300" distR="114300" simplePos="0" relativeHeight="251703296" behindDoc="0" locked="0" layoutInCell="1" allowOverlap="1" wp14:anchorId="768A9795" wp14:editId="3DE62345">
                <wp:simplePos x="0" y="0"/>
                <wp:positionH relativeFrom="column">
                  <wp:posOffset>2491740</wp:posOffset>
                </wp:positionH>
                <wp:positionV relativeFrom="paragraph">
                  <wp:posOffset>565785</wp:posOffset>
                </wp:positionV>
                <wp:extent cx="4485640" cy="34671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485640" cy="3467100"/>
                        </a:xfrm>
                        <a:prstGeom prst="rect">
                          <a:avLst/>
                        </a:prstGeom>
                        <a:solidFill>
                          <a:schemeClr val="lt1"/>
                        </a:solidFill>
                        <a:ln w="6350">
                          <a:noFill/>
                        </a:ln>
                      </wps:spPr>
                      <wps:txbx>
                        <w:txbxContent>
                          <w:p w:rsidR="000352EF" w:rsidRPr="000352EF" w:rsidRDefault="000352EF">
                            <w:pPr>
                              <w:rPr>
                                <w:sz w:val="20"/>
                                <w:szCs w:val="20"/>
                              </w:rPr>
                            </w:pPr>
                            <w:r w:rsidRPr="000352EF">
                              <w:rPr>
                                <w:sz w:val="20"/>
                                <w:szCs w:val="20"/>
                              </w:rPr>
                              <w:t>YOUR GIFTS MAKE THIS POSSIBLE</w:t>
                            </w:r>
                          </w:p>
                          <w:p w:rsidR="0082230C" w:rsidRDefault="0082230C">
                            <w:r>
                              <w:t xml:space="preserve">FOR MORE INFORMATION, VISIT: </w:t>
                            </w:r>
                            <w:r w:rsidRPr="0082230C">
                              <w:rPr>
                                <w:b/>
                                <w:color w:val="2A61A5" w:themeColor="accent5" w:themeShade="BF"/>
                                <w:szCs w:val="18"/>
                              </w:rPr>
                              <w:t>www.cftompkins.org/giving/our-funds/womens-fund</w:t>
                            </w:r>
                          </w:p>
                          <w:p w:rsidR="000B2C3B" w:rsidRDefault="008A43D6">
                            <w:r>
                              <w:t>Since inception, the Women’s Fund has made grants totaling more than $100,000; the annual Women’s Fund Grant Cycle leverages additional funding</w:t>
                            </w:r>
                            <w:r w:rsidR="000A0A52">
                              <w:t>, expanding the impact of many</w:t>
                            </w:r>
                            <w:r>
                              <w:t xml:space="preserve"> important programs in our community.</w:t>
                            </w:r>
                          </w:p>
                          <w:p w:rsidR="009E5B5D" w:rsidRDefault="008A43D6" w:rsidP="00C60C0D">
                            <w:pPr>
                              <w:jc w:val="center"/>
                            </w:pPr>
                            <w:r w:rsidRPr="008A43D6">
                              <w:rPr>
                                <w:noProof/>
                              </w:rPr>
                              <w:drawing>
                                <wp:inline distT="0" distB="0" distL="0" distR="0" wp14:anchorId="184910AD" wp14:editId="46118740">
                                  <wp:extent cx="4295508" cy="2461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2670" cy="2465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9795" id="Text Box 37" o:spid="_x0000_s1034" type="#_x0000_t202" style="position:absolute;margin-left:196.2pt;margin-top:44.55pt;width:353.2pt;height:2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" fillcolor="white [3201]" stroked="f" strokeweight=".5pt">
                <v:textbox>
                  <w:txbxContent>
                    <w:p w:rsidR="000352EF" w:rsidRPr="000352EF" w:rsidRDefault="000352EF">
                      <w:pPr>
                        <w:rPr>
                          <w:sz w:val="20"/>
                          <w:szCs w:val="20"/>
                        </w:rPr>
                      </w:pPr>
                      <w:r w:rsidRPr="000352EF">
                        <w:rPr>
                          <w:sz w:val="20"/>
                          <w:szCs w:val="20"/>
                        </w:rPr>
                        <w:t>YOUR GIFTS MAKE THIS POSSIBLE</w:t>
                      </w:r>
                    </w:p>
                    <w:p w:rsidR="0082230C" w:rsidRDefault="0082230C">
                      <w:r>
                        <w:t xml:space="preserve">FOR MORE INFORMATION, VISIT: </w:t>
                      </w:r>
                      <w:r w:rsidRPr="0082230C">
                        <w:rPr>
                          <w:b/>
                          <w:color w:val="2A61A5" w:themeColor="accent5" w:themeShade="BF"/>
                          <w:szCs w:val="18"/>
                        </w:rPr>
                        <w:t>www.cftompkins.org/giving/our-funds/womens-fund</w:t>
                      </w:r>
                    </w:p>
                    <w:p w:rsidR="000B2C3B" w:rsidRDefault="008A43D6">
                      <w:r>
                        <w:t>Since inception, the Women’s Fund has made grants totaling more than $100,000; the annual Women’s Fund Grant Cycle leverages additional funding</w:t>
                      </w:r>
                      <w:r w:rsidR="000A0A52">
                        <w:t>, expanding the impact of many</w:t>
                      </w:r>
                      <w:r>
                        <w:t xml:space="preserve"> important programs in our community.</w:t>
                      </w:r>
                    </w:p>
                    <w:p w:rsidR="009E5B5D" w:rsidRDefault="008A43D6" w:rsidP="00C60C0D">
                      <w:pPr>
                        <w:jc w:val="center"/>
                      </w:pPr>
                      <w:r w:rsidRPr="008A43D6">
                        <w:rPr>
                          <w:noProof/>
                        </w:rPr>
                        <w:drawing>
                          <wp:inline distT="0" distB="0" distL="0" distR="0" wp14:anchorId="184910AD" wp14:editId="46118740">
                            <wp:extent cx="4295508" cy="2461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2670" cy="2465363"/>
                                    </a:xfrm>
                                    <a:prstGeom prst="rect">
                                      <a:avLst/>
                                    </a:prstGeom>
                                    <a:noFill/>
                                    <a:ln>
                                      <a:noFill/>
                                    </a:ln>
                                  </pic:spPr>
                                </pic:pic>
                              </a:graphicData>
                            </a:graphic>
                          </wp:inline>
                        </w:drawing>
                      </w:r>
                    </w:p>
                  </w:txbxContent>
                </v:textbox>
              </v:shape>
            </w:pict>
          </mc:Fallback>
        </mc:AlternateContent>
      </w:r>
      <w:r w:rsidR="000B2C3B">
        <w:rPr>
          <w:noProof/>
        </w:rPr>
        <mc:AlternateContent>
          <mc:Choice Requires="wps">
            <w:drawing>
              <wp:anchor distT="0" distB="0" distL="114300" distR="114300" simplePos="0" relativeHeight="251704320" behindDoc="0" locked="0" layoutInCell="1" allowOverlap="1" wp14:anchorId="1ACC3EC8" wp14:editId="28913249">
                <wp:simplePos x="0" y="0"/>
                <wp:positionH relativeFrom="column">
                  <wp:posOffset>-3810</wp:posOffset>
                </wp:positionH>
                <wp:positionV relativeFrom="paragraph">
                  <wp:posOffset>565785</wp:posOffset>
                </wp:positionV>
                <wp:extent cx="2133600" cy="35433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2133600" cy="3543300"/>
                        </a:xfrm>
                        <a:prstGeom prst="rect">
                          <a:avLst/>
                        </a:prstGeom>
                        <a:solidFill>
                          <a:schemeClr val="accent6">
                            <a:lumMod val="40000"/>
                            <a:lumOff val="60000"/>
                          </a:schemeClr>
                        </a:solidFill>
                        <a:ln w="6350">
                          <a:solidFill>
                            <a:schemeClr val="accent6">
                              <a:lumMod val="60000"/>
                              <a:lumOff val="40000"/>
                            </a:schemeClr>
                          </a:solidFill>
                        </a:ln>
                        <a:effectLst>
                          <a:innerShdw blurRad="63500" dist="50800" dir="2700000">
                            <a:prstClr val="black">
                              <a:alpha val="50000"/>
                            </a:prstClr>
                          </a:innerShdw>
                        </a:effectLst>
                      </wps:spPr>
                      <wps:txbx>
                        <w:txbxContent>
                          <w:p w:rsidR="004D71D5" w:rsidRPr="004D71D5" w:rsidRDefault="004D71D5">
                            <w:pPr>
                              <w:rPr>
                                <w:b/>
                                <w:sz w:val="20"/>
                                <w:szCs w:val="20"/>
                              </w:rPr>
                            </w:pPr>
                            <w:r w:rsidRPr="004D71D5">
                              <w:rPr>
                                <w:b/>
                                <w:sz w:val="20"/>
                                <w:szCs w:val="20"/>
                              </w:rPr>
                              <w:t>CATALIZING AND CONVENING</w:t>
                            </w:r>
                          </w:p>
                          <w:p w:rsidR="004D71D5" w:rsidRDefault="004D71D5">
                            <w:pPr>
                              <w:rPr>
                                <w:b/>
                              </w:rPr>
                            </w:pPr>
                            <w:r>
                              <w:rPr>
                                <w:b/>
                              </w:rPr>
                              <w:t>Past years</w:t>
                            </w:r>
                            <w:r w:rsidR="00996771">
                              <w:rPr>
                                <w:b/>
                              </w:rPr>
                              <w:t>’</w:t>
                            </w:r>
                            <w:r>
                              <w:rPr>
                                <w:b/>
                              </w:rPr>
                              <w:t xml:space="preserve"> themes and topics:</w:t>
                            </w:r>
                          </w:p>
                          <w:p w:rsidR="00D85BC5" w:rsidRDefault="00AE5692">
                            <w:pPr>
                              <w:rPr>
                                <w:b/>
                              </w:rPr>
                            </w:pPr>
                            <w:r>
                              <w:rPr>
                                <w:b/>
                              </w:rPr>
                              <w:t>Spring</w:t>
                            </w:r>
                            <w:r w:rsidR="004D71D5">
                              <w:rPr>
                                <w:b/>
                              </w:rPr>
                              <w:t xml:space="preserve"> Annual Lunch</w:t>
                            </w:r>
                            <w:r w:rsidR="00E51410">
                              <w:rPr>
                                <w:b/>
                              </w:rPr>
                              <w:t>es</w:t>
                            </w:r>
                            <w:r w:rsidR="004D71D5">
                              <w:rPr>
                                <w:b/>
                              </w:rPr>
                              <w:t xml:space="preserve"> held in March</w:t>
                            </w:r>
                          </w:p>
                          <w:p w:rsidR="000B2C3B" w:rsidRDefault="00E51410" w:rsidP="00E51410">
                            <w:pPr>
                              <w:ind w:left="360" w:hanging="360"/>
                            </w:pPr>
                            <w:r w:rsidRPr="0031489A">
                              <w:rPr>
                                <w:b/>
                              </w:rPr>
                              <w:t>2016</w:t>
                            </w:r>
                            <w:r>
                              <w:t xml:space="preserve"> </w:t>
                            </w:r>
                            <w:r w:rsidR="000B2C3B">
                              <w:t>Bridges: A Journey Reflections on My Life’s Work in Senior Care</w:t>
                            </w:r>
                          </w:p>
                          <w:p w:rsidR="00C04723" w:rsidRPr="004D71D5" w:rsidRDefault="00E51410" w:rsidP="00E51410">
                            <w:pPr>
                              <w:ind w:left="360" w:hanging="360"/>
                            </w:pPr>
                            <w:r w:rsidRPr="0031489A">
                              <w:rPr>
                                <w:b/>
                              </w:rPr>
                              <w:t>2015</w:t>
                            </w:r>
                            <w:r>
                              <w:t xml:space="preserve"> </w:t>
                            </w:r>
                            <w:r w:rsidR="00C04723" w:rsidRPr="004D71D5">
                              <w:t>Stepping Out of the Shadows: Embracing New Leaders, New Voices</w:t>
                            </w:r>
                          </w:p>
                          <w:p w:rsidR="00903469" w:rsidRDefault="00E51410" w:rsidP="00E51410">
                            <w:pPr>
                              <w:ind w:left="360" w:hanging="360"/>
                            </w:pPr>
                            <w:r w:rsidRPr="0031489A">
                              <w:rPr>
                                <w:b/>
                              </w:rPr>
                              <w:t>2014</w:t>
                            </w:r>
                            <w:r>
                              <w:t xml:space="preserve"> </w:t>
                            </w:r>
                            <w:r w:rsidR="00C04723" w:rsidRPr="004D71D5">
                              <w:t>Women Donors: Philanthropy’s Untapped Resource</w:t>
                            </w:r>
                          </w:p>
                          <w:p w:rsidR="00AE5692" w:rsidRDefault="00AE5692">
                            <w:pPr>
                              <w:rPr>
                                <w:b/>
                              </w:rPr>
                            </w:pPr>
                            <w:r w:rsidRPr="00AE5692">
                              <w:rPr>
                                <w:b/>
                              </w:rPr>
                              <w:t>Fall</w:t>
                            </w:r>
                            <w:r w:rsidR="004D71D5">
                              <w:rPr>
                                <w:b/>
                              </w:rPr>
                              <w:t xml:space="preserve"> Ga</w:t>
                            </w:r>
                            <w:r w:rsidR="000B2C3B">
                              <w:rPr>
                                <w:b/>
                              </w:rPr>
                              <w:t>thering</w:t>
                            </w:r>
                            <w:r w:rsidR="00E51410">
                              <w:rPr>
                                <w:b/>
                              </w:rPr>
                              <w:t>s</w:t>
                            </w:r>
                            <w:r w:rsidR="000B2C3B">
                              <w:rPr>
                                <w:b/>
                              </w:rPr>
                              <w:t xml:space="preserve"> held in November</w:t>
                            </w:r>
                          </w:p>
                          <w:p w:rsidR="00C04723" w:rsidRDefault="00E51410" w:rsidP="00E51410">
                            <w:pPr>
                              <w:ind w:left="360" w:hanging="360"/>
                            </w:pPr>
                            <w:r w:rsidRPr="0031489A">
                              <w:rPr>
                                <w:b/>
                              </w:rPr>
                              <w:t>2015</w:t>
                            </w:r>
                            <w:r>
                              <w:t xml:space="preserve"> </w:t>
                            </w:r>
                            <w:r w:rsidR="00C04723">
                              <w:t>Women and Poverty</w:t>
                            </w:r>
                            <w:r w:rsidR="004D71D5">
                              <w:t xml:space="preserve"> Demographic Data</w:t>
                            </w:r>
                          </w:p>
                          <w:p w:rsidR="00C04723" w:rsidRDefault="00E51410" w:rsidP="00E51410">
                            <w:pPr>
                              <w:ind w:left="360" w:hanging="360"/>
                            </w:pPr>
                            <w:r w:rsidRPr="0031489A">
                              <w:rPr>
                                <w:b/>
                              </w:rPr>
                              <w:t>2014</w:t>
                            </w:r>
                            <w:r>
                              <w:t xml:space="preserve"> </w:t>
                            </w:r>
                            <w:r w:rsidR="00C04723">
                              <w:t>Serving Women Veterans: Community Supports</w:t>
                            </w:r>
                          </w:p>
                          <w:p w:rsidR="004D71D5" w:rsidRDefault="00E51410" w:rsidP="00E51410">
                            <w:pPr>
                              <w:ind w:left="360" w:hanging="360"/>
                            </w:pPr>
                            <w:r w:rsidRPr="0031489A">
                              <w:rPr>
                                <w:b/>
                              </w:rPr>
                              <w:t>2013</w:t>
                            </w:r>
                            <w:r>
                              <w:t xml:space="preserve"> </w:t>
                            </w:r>
                            <w:r w:rsidR="004D71D5">
                              <w:t>From Mumbai to Ithaca: A Passion for Gender Justice</w:t>
                            </w:r>
                          </w:p>
                          <w:p w:rsidR="00C04723" w:rsidRPr="00C04723" w:rsidRDefault="00C04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3EC8" id="Text Box 38" o:spid="_x0000_s1035" type="#_x0000_t202" style="position:absolute;margin-left:-.3pt;margin-top:44.55pt;width:168pt;height:2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" fillcolor="#c9b4da [1305]" strokecolor="#ae8ec8 [1945]" strokeweight=".5pt">
                <v:textbox>
                  <w:txbxContent>
                    <w:p w:rsidR="004D71D5" w:rsidRPr="004D71D5" w:rsidRDefault="004D71D5">
                      <w:pPr>
                        <w:rPr>
                          <w:b/>
                          <w:sz w:val="20"/>
                          <w:szCs w:val="20"/>
                        </w:rPr>
                      </w:pPr>
                      <w:r w:rsidRPr="004D71D5">
                        <w:rPr>
                          <w:b/>
                          <w:sz w:val="20"/>
                          <w:szCs w:val="20"/>
                        </w:rPr>
                        <w:t>CATALIZING AND CONVENING</w:t>
                      </w:r>
                    </w:p>
                    <w:p w:rsidR="004D71D5" w:rsidRDefault="004D71D5">
                      <w:pPr>
                        <w:rPr>
                          <w:b/>
                        </w:rPr>
                      </w:pPr>
                      <w:r>
                        <w:rPr>
                          <w:b/>
                        </w:rPr>
                        <w:t>Past years</w:t>
                      </w:r>
                      <w:r w:rsidR="00996771">
                        <w:rPr>
                          <w:b/>
                        </w:rPr>
                        <w:t>’</w:t>
                      </w:r>
                      <w:r>
                        <w:rPr>
                          <w:b/>
                        </w:rPr>
                        <w:t xml:space="preserve"> themes and topics:</w:t>
                      </w:r>
                    </w:p>
                    <w:p w:rsidR="00D85BC5" w:rsidRDefault="00AE5692">
                      <w:pPr>
                        <w:rPr>
                          <w:b/>
                        </w:rPr>
                      </w:pPr>
                      <w:r>
                        <w:rPr>
                          <w:b/>
                        </w:rPr>
                        <w:t>Spring</w:t>
                      </w:r>
                      <w:r w:rsidR="004D71D5">
                        <w:rPr>
                          <w:b/>
                        </w:rPr>
                        <w:t xml:space="preserve"> Annual Lunch</w:t>
                      </w:r>
                      <w:r w:rsidR="00E51410">
                        <w:rPr>
                          <w:b/>
                        </w:rPr>
                        <w:t>es</w:t>
                      </w:r>
                      <w:r w:rsidR="004D71D5">
                        <w:rPr>
                          <w:b/>
                        </w:rPr>
                        <w:t xml:space="preserve"> held in March</w:t>
                      </w:r>
                    </w:p>
                    <w:p w:rsidR="000B2C3B" w:rsidRDefault="00E51410" w:rsidP="00E51410">
                      <w:pPr>
                        <w:ind w:left="360" w:hanging="360"/>
                      </w:pPr>
                      <w:r w:rsidRPr="0031489A">
                        <w:rPr>
                          <w:b/>
                        </w:rPr>
                        <w:t>2016</w:t>
                      </w:r>
                      <w:r>
                        <w:t xml:space="preserve"> </w:t>
                      </w:r>
                      <w:r w:rsidR="000B2C3B">
                        <w:t>Bridges: A Journey Reflections on My Life’s Work in Senior Care</w:t>
                      </w:r>
                    </w:p>
                    <w:p w:rsidR="00C04723" w:rsidRPr="004D71D5" w:rsidRDefault="00E51410" w:rsidP="00E51410">
                      <w:pPr>
                        <w:ind w:left="360" w:hanging="360"/>
                      </w:pPr>
                      <w:r w:rsidRPr="0031489A">
                        <w:rPr>
                          <w:b/>
                        </w:rPr>
                        <w:t>2015</w:t>
                      </w:r>
                      <w:r>
                        <w:t xml:space="preserve"> </w:t>
                      </w:r>
                      <w:r w:rsidR="00C04723" w:rsidRPr="004D71D5">
                        <w:t>Stepping Out of the Shadows: Embracing New Leaders, New Voices</w:t>
                      </w:r>
                    </w:p>
                    <w:p w:rsidR="00903469" w:rsidRDefault="00E51410" w:rsidP="00E51410">
                      <w:pPr>
                        <w:ind w:left="360" w:hanging="360"/>
                      </w:pPr>
                      <w:r w:rsidRPr="0031489A">
                        <w:rPr>
                          <w:b/>
                        </w:rPr>
                        <w:t>2014</w:t>
                      </w:r>
                      <w:r>
                        <w:t xml:space="preserve"> </w:t>
                      </w:r>
                      <w:r w:rsidR="00C04723" w:rsidRPr="004D71D5">
                        <w:t>Women Donors: Philanthropy’s Untapped Resource</w:t>
                      </w:r>
                    </w:p>
                    <w:p w:rsidR="00AE5692" w:rsidRDefault="00AE5692">
                      <w:pPr>
                        <w:rPr>
                          <w:b/>
                        </w:rPr>
                      </w:pPr>
                      <w:r w:rsidRPr="00AE5692">
                        <w:rPr>
                          <w:b/>
                        </w:rPr>
                        <w:t>Fall</w:t>
                      </w:r>
                      <w:r w:rsidR="004D71D5">
                        <w:rPr>
                          <w:b/>
                        </w:rPr>
                        <w:t xml:space="preserve"> Ga</w:t>
                      </w:r>
                      <w:r w:rsidR="000B2C3B">
                        <w:rPr>
                          <w:b/>
                        </w:rPr>
                        <w:t>thering</w:t>
                      </w:r>
                      <w:r w:rsidR="00E51410">
                        <w:rPr>
                          <w:b/>
                        </w:rPr>
                        <w:t>s</w:t>
                      </w:r>
                      <w:r w:rsidR="000B2C3B">
                        <w:rPr>
                          <w:b/>
                        </w:rPr>
                        <w:t xml:space="preserve"> held in November</w:t>
                      </w:r>
                    </w:p>
                    <w:p w:rsidR="00C04723" w:rsidRDefault="00E51410" w:rsidP="00E51410">
                      <w:pPr>
                        <w:ind w:left="360" w:hanging="360"/>
                      </w:pPr>
                      <w:r w:rsidRPr="0031489A">
                        <w:rPr>
                          <w:b/>
                        </w:rPr>
                        <w:t>2015</w:t>
                      </w:r>
                      <w:r>
                        <w:t xml:space="preserve"> </w:t>
                      </w:r>
                      <w:r w:rsidR="00C04723">
                        <w:t>Women and Poverty</w:t>
                      </w:r>
                      <w:r w:rsidR="004D71D5">
                        <w:t xml:space="preserve"> Demographic Data</w:t>
                      </w:r>
                    </w:p>
                    <w:p w:rsidR="00C04723" w:rsidRDefault="00E51410" w:rsidP="00E51410">
                      <w:pPr>
                        <w:ind w:left="360" w:hanging="360"/>
                      </w:pPr>
                      <w:r w:rsidRPr="0031489A">
                        <w:rPr>
                          <w:b/>
                        </w:rPr>
                        <w:t>2014</w:t>
                      </w:r>
                      <w:r>
                        <w:t xml:space="preserve"> </w:t>
                      </w:r>
                      <w:r w:rsidR="00C04723">
                        <w:t>Serving Women Veterans: Community Supports</w:t>
                      </w:r>
                    </w:p>
                    <w:p w:rsidR="004D71D5" w:rsidRDefault="00E51410" w:rsidP="00E51410">
                      <w:pPr>
                        <w:ind w:left="360" w:hanging="360"/>
                      </w:pPr>
                      <w:r w:rsidRPr="0031489A">
                        <w:rPr>
                          <w:b/>
                        </w:rPr>
                        <w:t>2013</w:t>
                      </w:r>
                      <w:r>
                        <w:t xml:space="preserve"> </w:t>
                      </w:r>
                      <w:r w:rsidR="004D71D5">
                        <w:t>From Mumbai to Ithaca: A Passion for Gender Justice</w:t>
                      </w:r>
                    </w:p>
                    <w:p w:rsidR="00C04723" w:rsidRPr="00C04723" w:rsidRDefault="00C04723"/>
                  </w:txbxContent>
                </v:textbox>
              </v:shape>
            </w:pict>
          </mc:Fallback>
        </mc:AlternateContent>
      </w:r>
      <w:r w:rsidR="00791E67">
        <w:rPr>
          <w:noProof/>
        </w:rPr>
        <mc:AlternateContent>
          <mc:Choice Requires="wps">
            <w:drawing>
              <wp:anchor distT="0" distB="18415" distL="114300" distR="114300" simplePos="0" relativeHeight="251663360" behindDoc="0" locked="0" layoutInCell="0" allowOverlap="0" wp14:anchorId="2D086BD6" wp14:editId="371DB959">
                <wp:simplePos x="0" y="0"/>
                <wp:positionH relativeFrom="page">
                  <wp:posOffset>2828925</wp:posOffset>
                </wp:positionH>
                <wp:positionV relativeFrom="page">
                  <wp:posOffset>6448425</wp:posOffset>
                </wp:positionV>
                <wp:extent cx="3600450" cy="62865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36004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86BD6" id="Text Box 17" o:spid="_x0000_s1036" type="#_x0000_t202" style="position:absolute;margin-left:222.75pt;margin-top:507.75pt;width:283.5pt;height:49.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" o:allowincell="f" o:allowoverlap="f" filled="f" stroked="f" strokeweight=".5pt">
                <v:textbox>
                  <w:txbxContent>
                    <w:p w:rsidR="0001065E" w:rsidRDefault="0001065E">
                      <w:pPr>
                        <w:pStyle w:val="Heading3"/>
                      </w:pPr>
                    </w:p>
                  </w:txbxContent>
                </v:textbox>
                <w10:wrap type="topAndBottom" anchorx="page" anchory="page"/>
              </v:shape>
            </w:pict>
          </mc:Fallback>
        </mc:AlternateContent>
      </w:r>
      <w:r w:rsidR="00002CC3">
        <w:rPr>
          <w:noProof/>
        </w:rPr>
        <w:drawing>
          <wp:inline distT="0" distB="0" distL="0" distR="0" wp14:anchorId="2E7D7F43" wp14:editId="1F880263">
            <wp:extent cx="2038060" cy="1437005"/>
            <wp:effectExtent l="19050" t="19050" r="1968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69554" cy="1459211"/>
                    </a:xfrm>
                    <a:prstGeom prst="rect">
                      <a:avLst/>
                    </a:prstGeom>
                    <a:noFill/>
                    <a:ln>
                      <a:solidFill>
                        <a:schemeClr val="accent6">
                          <a:lumMod val="40000"/>
                          <a:lumOff val="60000"/>
                        </a:schemeClr>
                      </a:solidFill>
                    </a:ln>
                  </pic:spPr>
                </pic:pic>
              </a:graphicData>
            </a:graphic>
          </wp:inline>
        </w:drawing>
      </w:r>
    </w:p>
    <w:p w:rsidR="00834193" w:rsidRDefault="00834193" w:rsidP="002F2DCE">
      <w:pPr>
        <w:pStyle w:val="NoSpacing"/>
        <w:sectPr w:rsidR="00834193">
          <w:type w:val="continuous"/>
          <w:pgSz w:w="12240" w:h="15840" w:code="1"/>
          <w:pgMar w:top="720" w:right="576" w:bottom="720" w:left="576" w:header="360" w:footer="720" w:gutter="0"/>
          <w:cols w:num="3" w:space="504"/>
          <w:titlePg/>
          <w:docGrid w:linePitch="360"/>
        </w:sectPr>
      </w:pPr>
    </w:p>
    <w:p w:rsidR="0001065E" w:rsidRDefault="00D62679" w:rsidP="002F2DCE">
      <w:pPr>
        <w:pStyle w:val="NoSpacing"/>
        <w:tabs>
          <w:tab w:val="center" w:pos="8640"/>
        </w:tabs>
      </w:pPr>
      <w:r>
        <w:t>I</w:t>
      </w:r>
    </w:p>
    <w:p w:rsidR="0001065E" w:rsidRDefault="0001065E" w:rsidP="00CD5A85">
      <w:pPr>
        <w:pStyle w:val="Heading2"/>
        <w:sectPr w:rsidR="0001065E">
          <w:type w:val="continuous"/>
          <w:pgSz w:w="12240" w:h="15840" w:code="1"/>
          <w:pgMar w:top="720" w:right="576" w:bottom="720" w:left="576" w:header="360" w:footer="720" w:gutter="0"/>
          <w:cols w:num="3" w:space="504"/>
          <w:titlePg/>
          <w:docGrid w:linePitch="360"/>
        </w:sectPr>
      </w:pPr>
    </w:p>
    <w:p w:rsidR="0001065E" w:rsidRDefault="0001065E" w:rsidP="0037503D"/>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4CA" w:rsidRDefault="008114CA">
      <w:pPr>
        <w:spacing w:after="0"/>
      </w:pPr>
      <w:r>
        <w:separator/>
      </w:r>
    </w:p>
    <w:p w:rsidR="008114CA" w:rsidRDefault="008114CA"/>
    <w:p w:rsidR="008114CA" w:rsidRDefault="008114CA"/>
  </w:endnote>
  <w:endnote w:type="continuationSeparator" w:id="0">
    <w:p w:rsidR="008114CA" w:rsidRDefault="008114CA">
      <w:pPr>
        <w:spacing w:after="0"/>
      </w:pPr>
      <w:r>
        <w:continuationSeparator/>
      </w:r>
    </w:p>
    <w:p w:rsidR="008114CA" w:rsidRDefault="008114CA"/>
    <w:p w:rsidR="008114CA" w:rsidRDefault="00811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55" w:rsidRDefault="005C4955">
    <w:pPr>
      <w:pStyle w:val="Footer"/>
    </w:pPr>
    <w:r>
      <w:t xml:space="preserve">Community Foundation of Tompkins County 200 E. Buffalo Street, Suite 202, Ithaca, NY 14850    </w:t>
    </w:r>
    <w:proofErr w:type="spellStart"/>
    <w:r w:rsidR="007B4E76">
      <w:t>tel</w:t>
    </w:r>
    <w:proofErr w:type="spellEnd"/>
    <w:r w:rsidR="007B4E76">
      <w:t xml:space="preserve">: (607) </w:t>
    </w:r>
    <w:r>
      <w:t xml:space="preserve">272-9333   web:  </w:t>
    </w:r>
    <w:r w:rsidR="007B4E76">
      <w:t>www.</w:t>
    </w:r>
    <w:r>
      <w:t>cftompkins.org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4CA" w:rsidRDefault="008114CA">
      <w:pPr>
        <w:spacing w:after="0"/>
      </w:pPr>
      <w:r>
        <w:separator/>
      </w:r>
    </w:p>
    <w:p w:rsidR="008114CA" w:rsidRDefault="008114CA"/>
    <w:p w:rsidR="008114CA" w:rsidRDefault="008114CA"/>
  </w:footnote>
  <w:footnote w:type="continuationSeparator" w:id="0">
    <w:p w:rsidR="008114CA" w:rsidRDefault="008114CA">
      <w:pPr>
        <w:spacing w:after="0"/>
      </w:pPr>
      <w:r>
        <w:continuationSeparator/>
      </w:r>
    </w:p>
    <w:p w:rsidR="008114CA" w:rsidRDefault="008114CA"/>
    <w:p w:rsidR="008114CA" w:rsidRDefault="008114C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8114CA" w:rsidP="00C167B6">
          <w:pPr>
            <w:pStyle w:val="Header"/>
          </w:pPr>
          <w:sdt>
            <w:sdtPr>
              <w:alias w:val="Title"/>
              <w:tag w:val="Title"/>
              <w:id w:val="1406335300"/>
              <w:showingPlcHdr/>
              <w:dataBinding w:prefixMappings="xmlns:ns0='http://purl.org/dc/elements/1.1/' xmlns:ns1='http://schemas.openxmlformats.org/package/2006/metadata/core-properties' " w:xpath="/ns1:coreProperties[1]/ns0:subject[1]" w:storeItemID="{6C3C8BC8-F283-45AE-878A-BAB7291924A1}"/>
              <w:text/>
            </w:sdtPr>
            <w:sdtEndPr/>
            <w:sdtContent>
              <w:r w:rsidR="00B02F47">
                <w:t xml:space="preserve">     </w:t>
              </w:r>
            </w:sdtContent>
          </w:sdt>
          <w:r w:rsidR="00797CD0">
            <w:t xml:space="preserve"> </w:t>
          </w:r>
          <w:r w:rsidR="00C167B6">
            <w:t>PHILANTHROPY MAGNIFIED</w:t>
          </w:r>
          <w:r w:rsidR="00797CD0">
            <w:t xml:space="preserve"> | </w:t>
          </w:r>
        </w:p>
      </w:tc>
      <w:tc>
        <w:tcPr>
          <w:tcW w:w="5747" w:type="dxa"/>
          <w:shd w:val="clear" w:color="auto" w:fill="auto"/>
        </w:tcPr>
        <w:p w:rsidR="0001065E" w:rsidRDefault="0001065E">
          <w:pPr>
            <w:pStyle w:val="Header"/>
            <w:jc w:val="right"/>
            <w:rPr>
              <w:rStyle w:val="PageNumber"/>
            </w:rPr>
          </w:pPr>
        </w:p>
      </w:tc>
    </w:tr>
  </w:tbl>
  <w:p w:rsidR="0001065E" w:rsidRDefault="00797CD0">
    <w:pPr>
      <w:pStyle w:val="NoSpacing"/>
      <w:ind w:left="-218"/>
    </w:pPr>
    <w:r>
      <mc:AlternateContent>
        <mc:Choice Requires="wps">
          <w:drawing>
            <wp:inline distT="0" distB="0" distL="0" distR="0" wp14:anchorId="746DC5F4" wp14:editId="3250200C">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306818"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F6D"/>
      </v:shape>
    </w:pict>
  </w:numPicBullet>
  <w:abstractNum w:abstractNumId="0" w15:restartNumberingAfterBreak="0">
    <w:nsid w:val="FFFFFF83"/>
    <w:multiLevelType w:val="singleLevel"/>
    <w:tmpl w:val="970E689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9275E67"/>
    <w:multiLevelType w:val="hybridMultilevel"/>
    <w:tmpl w:val="A9628E2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CF45002"/>
    <w:multiLevelType w:val="hybridMultilevel"/>
    <w:tmpl w:val="02BE9FD6"/>
    <w:lvl w:ilvl="0" w:tplc="5C244B5C">
      <w:start w:val="1"/>
      <w:numFmt w:val="bullet"/>
      <w:lvlText w:val=""/>
      <w:lvlJc w:val="left"/>
      <w:pPr>
        <w:ind w:left="720" w:hanging="360"/>
      </w:pPr>
      <w:rPr>
        <w:rFonts w:ascii="Symbol" w:hAnsi="Symbol" w:hint="default"/>
        <w:color w:val="FF5C0B"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FE7"/>
    <w:rsid w:val="00002CC3"/>
    <w:rsid w:val="0000569C"/>
    <w:rsid w:val="00005EEC"/>
    <w:rsid w:val="0001065E"/>
    <w:rsid w:val="000352EF"/>
    <w:rsid w:val="00055073"/>
    <w:rsid w:val="0006155E"/>
    <w:rsid w:val="00064D6F"/>
    <w:rsid w:val="000816D0"/>
    <w:rsid w:val="0009140B"/>
    <w:rsid w:val="000A0A52"/>
    <w:rsid w:val="000B2C3B"/>
    <w:rsid w:val="000C0DCE"/>
    <w:rsid w:val="000C73EE"/>
    <w:rsid w:val="000D65D2"/>
    <w:rsid w:val="000E2472"/>
    <w:rsid w:val="0011319D"/>
    <w:rsid w:val="00113C64"/>
    <w:rsid w:val="00125926"/>
    <w:rsid w:val="001321E4"/>
    <w:rsid w:val="00144C91"/>
    <w:rsid w:val="00144E36"/>
    <w:rsid w:val="001528BD"/>
    <w:rsid w:val="00153F7C"/>
    <w:rsid w:val="00162DFA"/>
    <w:rsid w:val="00166071"/>
    <w:rsid w:val="001B1959"/>
    <w:rsid w:val="001B715A"/>
    <w:rsid w:val="001C30CE"/>
    <w:rsid w:val="001D55D5"/>
    <w:rsid w:val="001D7B64"/>
    <w:rsid w:val="00211CA8"/>
    <w:rsid w:val="002215D7"/>
    <w:rsid w:val="00224D46"/>
    <w:rsid w:val="002271DD"/>
    <w:rsid w:val="00234DD2"/>
    <w:rsid w:val="00250527"/>
    <w:rsid w:val="00253067"/>
    <w:rsid w:val="002676A8"/>
    <w:rsid w:val="00277AAE"/>
    <w:rsid w:val="00290CED"/>
    <w:rsid w:val="00297ADA"/>
    <w:rsid w:val="002A5151"/>
    <w:rsid w:val="002D5AA7"/>
    <w:rsid w:val="002F2DCE"/>
    <w:rsid w:val="00311777"/>
    <w:rsid w:val="0031489A"/>
    <w:rsid w:val="003232A7"/>
    <w:rsid w:val="00327E52"/>
    <w:rsid w:val="0037503D"/>
    <w:rsid w:val="00384BB9"/>
    <w:rsid w:val="00386E0F"/>
    <w:rsid w:val="003901F0"/>
    <w:rsid w:val="003B6E9D"/>
    <w:rsid w:val="003D17E1"/>
    <w:rsid w:val="003E7ECF"/>
    <w:rsid w:val="004328BB"/>
    <w:rsid w:val="00491A8B"/>
    <w:rsid w:val="00492080"/>
    <w:rsid w:val="004923A4"/>
    <w:rsid w:val="00493BC1"/>
    <w:rsid w:val="004A51AC"/>
    <w:rsid w:val="004C54D8"/>
    <w:rsid w:val="004C673B"/>
    <w:rsid w:val="004D3DFE"/>
    <w:rsid w:val="004D71D5"/>
    <w:rsid w:val="004D721B"/>
    <w:rsid w:val="004E1F9D"/>
    <w:rsid w:val="004E3C6B"/>
    <w:rsid w:val="005212E6"/>
    <w:rsid w:val="0052301A"/>
    <w:rsid w:val="005243AA"/>
    <w:rsid w:val="00535AA7"/>
    <w:rsid w:val="005443E2"/>
    <w:rsid w:val="005455AE"/>
    <w:rsid w:val="00552642"/>
    <w:rsid w:val="00564A15"/>
    <w:rsid w:val="00565757"/>
    <w:rsid w:val="005926CA"/>
    <w:rsid w:val="0059441B"/>
    <w:rsid w:val="005B1FD5"/>
    <w:rsid w:val="005B288A"/>
    <w:rsid w:val="005B7B02"/>
    <w:rsid w:val="005C4955"/>
    <w:rsid w:val="00602F26"/>
    <w:rsid w:val="0062794C"/>
    <w:rsid w:val="00631845"/>
    <w:rsid w:val="00642113"/>
    <w:rsid w:val="00645B2D"/>
    <w:rsid w:val="00657EF2"/>
    <w:rsid w:val="00662419"/>
    <w:rsid w:val="00663BFE"/>
    <w:rsid w:val="00667913"/>
    <w:rsid w:val="006937D2"/>
    <w:rsid w:val="00695B2A"/>
    <w:rsid w:val="006D3EFC"/>
    <w:rsid w:val="006D7B1B"/>
    <w:rsid w:val="00703F38"/>
    <w:rsid w:val="0070620D"/>
    <w:rsid w:val="00716ADD"/>
    <w:rsid w:val="00723CB3"/>
    <w:rsid w:val="00725D39"/>
    <w:rsid w:val="00734CC3"/>
    <w:rsid w:val="00735673"/>
    <w:rsid w:val="00741C3C"/>
    <w:rsid w:val="00745C87"/>
    <w:rsid w:val="007653C1"/>
    <w:rsid w:val="00791E67"/>
    <w:rsid w:val="00797CD0"/>
    <w:rsid w:val="007B1DBB"/>
    <w:rsid w:val="007B4E76"/>
    <w:rsid w:val="007C05BA"/>
    <w:rsid w:val="007C6160"/>
    <w:rsid w:val="007E5869"/>
    <w:rsid w:val="007E7351"/>
    <w:rsid w:val="007F7D85"/>
    <w:rsid w:val="008114CA"/>
    <w:rsid w:val="0082230C"/>
    <w:rsid w:val="00834193"/>
    <w:rsid w:val="00835DAD"/>
    <w:rsid w:val="00840CE8"/>
    <w:rsid w:val="00856C09"/>
    <w:rsid w:val="00871F96"/>
    <w:rsid w:val="00877F12"/>
    <w:rsid w:val="00893AF3"/>
    <w:rsid w:val="00894F0E"/>
    <w:rsid w:val="00894F9E"/>
    <w:rsid w:val="008A0C7B"/>
    <w:rsid w:val="008A43D6"/>
    <w:rsid w:val="008B4244"/>
    <w:rsid w:val="008C44C2"/>
    <w:rsid w:val="008C644B"/>
    <w:rsid w:val="008C6C44"/>
    <w:rsid w:val="008E36A5"/>
    <w:rsid w:val="00903469"/>
    <w:rsid w:val="00906924"/>
    <w:rsid w:val="00910660"/>
    <w:rsid w:val="00926293"/>
    <w:rsid w:val="00953FD2"/>
    <w:rsid w:val="009639CE"/>
    <w:rsid w:val="0097329A"/>
    <w:rsid w:val="00987A73"/>
    <w:rsid w:val="009927F1"/>
    <w:rsid w:val="009927FB"/>
    <w:rsid w:val="00992C1A"/>
    <w:rsid w:val="00996771"/>
    <w:rsid w:val="009B514D"/>
    <w:rsid w:val="009B739C"/>
    <w:rsid w:val="009D2339"/>
    <w:rsid w:val="009E5B5D"/>
    <w:rsid w:val="009F4D7A"/>
    <w:rsid w:val="00A84741"/>
    <w:rsid w:val="00A976A8"/>
    <w:rsid w:val="00AA5CB3"/>
    <w:rsid w:val="00AB28AB"/>
    <w:rsid w:val="00AE5692"/>
    <w:rsid w:val="00B00E3B"/>
    <w:rsid w:val="00B012CD"/>
    <w:rsid w:val="00B02F47"/>
    <w:rsid w:val="00B15833"/>
    <w:rsid w:val="00B318B9"/>
    <w:rsid w:val="00B506D3"/>
    <w:rsid w:val="00B7563F"/>
    <w:rsid w:val="00B772E4"/>
    <w:rsid w:val="00B8350F"/>
    <w:rsid w:val="00B87DA7"/>
    <w:rsid w:val="00BB3A55"/>
    <w:rsid w:val="00BC1BAD"/>
    <w:rsid w:val="00BF5D3F"/>
    <w:rsid w:val="00C04723"/>
    <w:rsid w:val="00C13B7F"/>
    <w:rsid w:val="00C167B6"/>
    <w:rsid w:val="00C52F4F"/>
    <w:rsid w:val="00C60C0D"/>
    <w:rsid w:val="00C60FE7"/>
    <w:rsid w:val="00C65312"/>
    <w:rsid w:val="00C74759"/>
    <w:rsid w:val="00C85123"/>
    <w:rsid w:val="00CD0919"/>
    <w:rsid w:val="00CD5A85"/>
    <w:rsid w:val="00CD7BEA"/>
    <w:rsid w:val="00CE1B96"/>
    <w:rsid w:val="00D0106F"/>
    <w:rsid w:val="00D06765"/>
    <w:rsid w:val="00D23088"/>
    <w:rsid w:val="00D24529"/>
    <w:rsid w:val="00D275D3"/>
    <w:rsid w:val="00D472DF"/>
    <w:rsid w:val="00D476B8"/>
    <w:rsid w:val="00D47898"/>
    <w:rsid w:val="00D5279C"/>
    <w:rsid w:val="00D55363"/>
    <w:rsid w:val="00D62679"/>
    <w:rsid w:val="00D63671"/>
    <w:rsid w:val="00D70F72"/>
    <w:rsid w:val="00D74146"/>
    <w:rsid w:val="00D813AA"/>
    <w:rsid w:val="00D85BC5"/>
    <w:rsid w:val="00DE4F1A"/>
    <w:rsid w:val="00E105E6"/>
    <w:rsid w:val="00E14508"/>
    <w:rsid w:val="00E149F6"/>
    <w:rsid w:val="00E15161"/>
    <w:rsid w:val="00E16576"/>
    <w:rsid w:val="00E46C7A"/>
    <w:rsid w:val="00E51410"/>
    <w:rsid w:val="00E567F5"/>
    <w:rsid w:val="00E67629"/>
    <w:rsid w:val="00E90AE7"/>
    <w:rsid w:val="00E97E04"/>
    <w:rsid w:val="00EA5305"/>
    <w:rsid w:val="00EC0954"/>
    <w:rsid w:val="00EC3F4F"/>
    <w:rsid w:val="00EC4FE4"/>
    <w:rsid w:val="00EF1A84"/>
    <w:rsid w:val="00F1025A"/>
    <w:rsid w:val="00F10D33"/>
    <w:rsid w:val="00F176B2"/>
    <w:rsid w:val="00F244B6"/>
    <w:rsid w:val="00F34323"/>
    <w:rsid w:val="00F35CBD"/>
    <w:rsid w:val="00F360A4"/>
    <w:rsid w:val="00F37A79"/>
    <w:rsid w:val="00F46A01"/>
    <w:rsid w:val="00F5071A"/>
    <w:rsid w:val="00F523CB"/>
    <w:rsid w:val="00F53D78"/>
    <w:rsid w:val="00F929A5"/>
    <w:rsid w:val="00F93F25"/>
    <w:rsid w:val="00F94AFC"/>
    <w:rsid w:val="00F96C43"/>
    <w:rsid w:val="00FB148A"/>
    <w:rsid w:val="00FB588E"/>
    <w:rsid w:val="00FC4C69"/>
    <w:rsid w:val="00FF6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278B"/>
  <w15:docId w15:val="{69093A52-2E8E-4E97-B47E-CC41D3DF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250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01274774">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3" Type="http://schemas.openxmlformats.org/officeDocument/2006/relationships/numbering" Target="numbering.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wmf"/><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20LeVier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1D00423-33A0-4AF7-B7EC-01C10E57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61</TotalTime>
  <Pages>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Amy LeViere</dc:creator>
  <cp:keywords/>
  <dc:description/>
  <cp:lastModifiedBy>Amy LeViere</cp:lastModifiedBy>
  <cp:revision>10</cp:revision>
  <cp:lastPrinted>2016-07-28T19:45:00Z</cp:lastPrinted>
  <dcterms:created xsi:type="dcterms:W3CDTF">2016-07-28T15:26:00Z</dcterms:created>
  <dcterms:modified xsi:type="dcterms:W3CDTF">2016-07-28T19:45:00Z</dcterms:modified>
  <cp:contentStatus>Women’s Fund        Field of Interest Fund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