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486" w:rsidRDefault="00C81FB2" w:rsidP="000A6486">
      <w:pPr>
        <w:spacing w:after="0" w:line="240" w:lineRule="auto"/>
        <w:rPr>
          <w:rFonts w:ascii="Times New Roman" w:hAnsi="Times New Roman" w:cs="Times New Roman"/>
          <w:sz w:val="24"/>
          <w:szCs w:val="24"/>
        </w:rPr>
      </w:pPr>
      <w:r w:rsidRPr="00C81FB2">
        <w:rPr>
          <w:rFonts w:ascii="Times New Roman" w:hAnsi="Times New Roman" w:cs="Times New Roman"/>
          <w:b/>
          <w:i/>
          <w:noProof/>
          <w:sz w:val="24"/>
          <w:szCs w:val="24"/>
        </w:rPr>
        <w:drawing>
          <wp:inline distT="0" distB="0" distL="0" distR="0">
            <wp:extent cx="4964112" cy="1277938"/>
            <wp:effectExtent l="19050" t="0" r="7938" b="0"/>
            <wp:docPr id="5" name="Picture 2" descr="New CFTC Logo_4C_4in MAY 2011.tif"/>
            <wp:cNvGraphicFramePr/>
            <a:graphic xmlns:a="http://schemas.openxmlformats.org/drawingml/2006/main">
              <a:graphicData uri="http://schemas.openxmlformats.org/drawingml/2006/picture">
                <pic:pic xmlns:pic="http://schemas.openxmlformats.org/drawingml/2006/picture">
                  <pic:nvPicPr>
                    <pic:cNvPr id="7" name="Picture 6" descr="New CFTC Logo_4C_4in MAY 2011.tif"/>
                    <pic:cNvPicPr>
                      <a:picLocks noChangeAspect="1"/>
                    </pic:cNvPicPr>
                  </pic:nvPicPr>
                  <pic:blipFill>
                    <a:blip r:embed="rId7" cstate="print"/>
                    <a:srcRect/>
                    <a:stretch>
                      <a:fillRect/>
                    </a:stretch>
                  </pic:blipFill>
                  <pic:spPr bwMode="auto">
                    <a:xfrm>
                      <a:off x="0" y="0"/>
                      <a:ext cx="4964112" cy="1277938"/>
                    </a:xfrm>
                    <a:prstGeom prst="rect">
                      <a:avLst/>
                    </a:prstGeom>
                    <a:noFill/>
                    <a:ln w="9525">
                      <a:noFill/>
                      <a:miter lim="800000"/>
                      <a:headEnd/>
                      <a:tailEnd/>
                    </a:ln>
                  </pic:spPr>
                </pic:pic>
              </a:graphicData>
            </a:graphic>
          </wp:inline>
        </w:drawing>
      </w:r>
    </w:p>
    <w:p w:rsidR="00C81FB2" w:rsidRDefault="00C81FB2" w:rsidP="000A6486">
      <w:pPr>
        <w:spacing w:after="0" w:line="240" w:lineRule="auto"/>
        <w:rPr>
          <w:rFonts w:ascii="Times New Roman" w:hAnsi="Times New Roman" w:cs="Times New Roman"/>
          <w:sz w:val="24"/>
          <w:szCs w:val="24"/>
        </w:rPr>
      </w:pPr>
    </w:p>
    <w:p w:rsidR="00C81FB2" w:rsidRPr="00C81FB2" w:rsidRDefault="00C81FB2" w:rsidP="00C81FB2">
      <w:pPr>
        <w:spacing w:after="0" w:line="240" w:lineRule="auto"/>
        <w:jc w:val="center"/>
        <w:rPr>
          <w:rFonts w:ascii="Times New Roman" w:hAnsi="Times New Roman" w:cs="Times New Roman"/>
          <w:b/>
          <w:i/>
          <w:sz w:val="24"/>
          <w:szCs w:val="24"/>
        </w:rPr>
      </w:pPr>
      <w:r w:rsidRPr="00C81FB2">
        <w:rPr>
          <w:rFonts w:ascii="Times New Roman" w:hAnsi="Times New Roman" w:cs="Times New Roman"/>
          <w:b/>
          <w:i/>
          <w:sz w:val="24"/>
          <w:szCs w:val="24"/>
        </w:rPr>
        <w:t>Pride of Place, 2009 - 2012</w:t>
      </w:r>
    </w:p>
    <w:p w:rsidR="00C81FB2" w:rsidRPr="00C81FB2" w:rsidRDefault="009165D2" w:rsidP="00C81F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Executive Summary of </w:t>
      </w:r>
      <w:r w:rsidR="00C81FB2" w:rsidRPr="00C81FB2">
        <w:rPr>
          <w:rFonts w:ascii="Times New Roman" w:hAnsi="Times New Roman" w:cs="Times New Roman"/>
          <w:b/>
          <w:sz w:val="24"/>
          <w:szCs w:val="24"/>
        </w:rPr>
        <w:t xml:space="preserve">A Listening &amp; Learning Report </w:t>
      </w:r>
    </w:p>
    <w:p w:rsidR="00C81FB2" w:rsidRPr="00C81FB2" w:rsidRDefault="00C81FB2" w:rsidP="00C81FB2">
      <w:pPr>
        <w:spacing w:after="0" w:line="240" w:lineRule="auto"/>
        <w:jc w:val="center"/>
        <w:rPr>
          <w:rFonts w:ascii="Times New Roman" w:hAnsi="Times New Roman" w:cs="Times New Roman"/>
          <w:b/>
          <w:sz w:val="24"/>
          <w:szCs w:val="24"/>
        </w:rPr>
      </w:pPr>
      <w:proofErr w:type="gramStart"/>
      <w:r w:rsidRPr="00C81FB2">
        <w:rPr>
          <w:rFonts w:ascii="Times New Roman" w:hAnsi="Times New Roman" w:cs="Times New Roman"/>
          <w:b/>
          <w:sz w:val="24"/>
          <w:szCs w:val="24"/>
        </w:rPr>
        <w:t>from</w:t>
      </w:r>
      <w:proofErr w:type="gramEnd"/>
      <w:r w:rsidRPr="00C81FB2">
        <w:rPr>
          <w:rFonts w:ascii="Times New Roman" w:hAnsi="Times New Roman" w:cs="Times New Roman"/>
          <w:b/>
          <w:sz w:val="24"/>
          <w:szCs w:val="24"/>
        </w:rPr>
        <w:t xml:space="preserve"> the Community Foundation of Tompkins County</w:t>
      </w:r>
    </w:p>
    <w:p w:rsidR="00C81FB2" w:rsidRPr="00C81FB2" w:rsidRDefault="00C81FB2" w:rsidP="00C81FB2">
      <w:pPr>
        <w:spacing w:after="0" w:line="240" w:lineRule="auto"/>
        <w:jc w:val="center"/>
        <w:rPr>
          <w:rFonts w:ascii="Times New Roman" w:hAnsi="Times New Roman" w:cs="Times New Roman"/>
          <w:sz w:val="24"/>
          <w:szCs w:val="24"/>
        </w:rPr>
      </w:pPr>
    </w:p>
    <w:p w:rsidR="00C81FB2" w:rsidRPr="00C81FB2" w:rsidRDefault="00C81FB2" w:rsidP="00C81FB2">
      <w:pPr>
        <w:spacing w:after="0" w:line="240" w:lineRule="auto"/>
        <w:jc w:val="center"/>
        <w:rPr>
          <w:rFonts w:ascii="Times New Roman" w:hAnsi="Times New Roman" w:cs="Times New Roman"/>
          <w:sz w:val="24"/>
          <w:szCs w:val="24"/>
        </w:rPr>
      </w:pPr>
      <w:r w:rsidRPr="00C81FB2">
        <w:rPr>
          <w:rFonts w:ascii="Times New Roman" w:hAnsi="Times New Roman" w:cs="Times New Roman"/>
          <w:sz w:val="24"/>
          <w:szCs w:val="24"/>
        </w:rPr>
        <w:t>The rural towns of Tompkins County:</w:t>
      </w:r>
    </w:p>
    <w:p w:rsidR="00C81FB2" w:rsidRPr="00C81FB2" w:rsidRDefault="00C81FB2" w:rsidP="00C81FB2">
      <w:pPr>
        <w:spacing w:after="0" w:line="240" w:lineRule="auto"/>
        <w:jc w:val="center"/>
        <w:rPr>
          <w:rFonts w:ascii="Times New Roman" w:hAnsi="Times New Roman" w:cs="Times New Roman"/>
          <w:sz w:val="24"/>
          <w:szCs w:val="24"/>
        </w:rPr>
      </w:pPr>
      <w:r w:rsidRPr="00C81FB2">
        <w:rPr>
          <w:rFonts w:ascii="Times New Roman" w:hAnsi="Times New Roman" w:cs="Times New Roman"/>
          <w:sz w:val="24"/>
          <w:szCs w:val="24"/>
        </w:rPr>
        <w:t xml:space="preserve">Caroline, Danby, Dryden, Enfield, Groton, Lansing, Newfield, Ulysses </w:t>
      </w:r>
    </w:p>
    <w:p w:rsidR="00C81FB2" w:rsidRDefault="00C81FB2" w:rsidP="00C81FB2">
      <w:pPr>
        <w:spacing w:after="0" w:line="240" w:lineRule="auto"/>
        <w:jc w:val="center"/>
        <w:rPr>
          <w:rFonts w:ascii="Times New Roman" w:hAnsi="Times New Roman" w:cs="Times New Roman"/>
          <w:sz w:val="24"/>
          <w:szCs w:val="24"/>
        </w:rPr>
      </w:pPr>
    </w:p>
    <w:p w:rsidR="00C81FB2" w:rsidRDefault="00C81FB2" w:rsidP="00C81FB2">
      <w:pPr>
        <w:spacing w:after="0" w:line="240" w:lineRule="auto"/>
        <w:jc w:val="center"/>
        <w:rPr>
          <w:rFonts w:ascii="Times New Roman" w:hAnsi="Times New Roman" w:cs="Times New Roman"/>
          <w:sz w:val="24"/>
          <w:szCs w:val="24"/>
        </w:rPr>
      </w:pPr>
      <w:r w:rsidRPr="00C81FB2">
        <w:rPr>
          <w:rFonts w:ascii="Times New Roman" w:hAnsi="Times New Roman" w:cs="Times New Roman"/>
          <w:noProof/>
          <w:sz w:val="24"/>
          <w:szCs w:val="24"/>
        </w:rPr>
        <w:drawing>
          <wp:inline distT="0" distB="0" distL="0" distR="0">
            <wp:extent cx="2102293" cy="2252663"/>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36872" name="Picture 8"/>
                    <pic:cNvPicPr>
                      <a:picLocks noChangeAspect="1" noChangeArrowheads="1"/>
                    </pic:cNvPicPr>
                  </pic:nvPicPr>
                  <pic:blipFill>
                    <a:blip r:embed="rId8" cstate="print"/>
                    <a:srcRect/>
                    <a:stretch>
                      <a:fillRect/>
                    </a:stretch>
                  </pic:blipFill>
                  <pic:spPr bwMode="auto">
                    <a:xfrm>
                      <a:off x="0" y="0"/>
                      <a:ext cx="2102293" cy="2252663"/>
                    </a:xfrm>
                    <a:prstGeom prst="rect">
                      <a:avLst/>
                    </a:prstGeom>
                    <a:noFill/>
                    <a:ln w="9525">
                      <a:noFill/>
                      <a:miter lim="800000"/>
                      <a:headEnd/>
                      <a:tailEnd/>
                    </a:ln>
                  </pic:spPr>
                </pic:pic>
              </a:graphicData>
            </a:graphic>
          </wp:inline>
        </w:drawing>
      </w:r>
    </w:p>
    <w:p w:rsidR="00C81FB2" w:rsidRPr="000A6486" w:rsidRDefault="00C81FB2" w:rsidP="000A6486">
      <w:pPr>
        <w:spacing w:after="0" w:line="240" w:lineRule="auto"/>
        <w:rPr>
          <w:rFonts w:ascii="Times New Roman" w:hAnsi="Times New Roman" w:cs="Times New Roman"/>
          <w:sz w:val="24"/>
          <w:szCs w:val="24"/>
        </w:rPr>
      </w:pPr>
    </w:p>
    <w:p w:rsidR="000A6486" w:rsidRPr="000A6486" w:rsidRDefault="000A6486" w:rsidP="000A6486">
      <w:pPr>
        <w:spacing w:after="0" w:line="240" w:lineRule="auto"/>
        <w:ind w:firstLine="720"/>
        <w:rPr>
          <w:rFonts w:ascii="Times New Roman" w:hAnsi="Times New Roman" w:cs="Times New Roman"/>
          <w:sz w:val="24"/>
          <w:szCs w:val="24"/>
        </w:rPr>
      </w:pPr>
      <w:r w:rsidRPr="000A6486">
        <w:rPr>
          <w:rFonts w:ascii="Times New Roman" w:hAnsi="Times New Roman" w:cs="Times New Roman"/>
          <w:sz w:val="24"/>
          <w:szCs w:val="24"/>
        </w:rPr>
        <w:t xml:space="preserve">Listening to our neighbors and learning from them is a vital part of the mission of the Community Foundation of Tompkins County.  Beginning in 2009, members of the Foundation’s Board of Directors </w:t>
      </w:r>
      <w:r w:rsidR="005A0C56">
        <w:rPr>
          <w:rFonts w:ascii="Times New Roman" w:hAnsi="Times New Roman" w:cs="Times New Roman"/>
          <w:sz w:val="24"/>
          <w:szCs w:val="24"/>
        </w:rPr>
        <w:t xml:space="preserve">and staff </w:t>
      </w:r>
      <w:r w:rsidR="00341DB7">
        <w:rPr>
          <w:rFonts w:ascii="Times New Roman" w:hAnsi="Times New Roman" w:cs="Times New Roman"/>
          <w:sz w:val="24"/>
          <w:szCs w:val="24"/>
        </w:rPr>
        <w:t xml:space="preserve">conducted eight conversations </w:t>
      </w:r>
      <w:r w:rsidRPr="000A6486">
        <w:rPr>
          <w:rFonts w:ascii="Times New Roman" w:hAnsi="Times New Roman" w:cs="Times New Roman"/>
          <w:sz w:val="24"/>
          <w:szCs w:val="24"/>
        </w:rPr>
        <w:t xml:space="preserve">with </w:t>
      </w:r>
      <w:r w:rsidR="005A0C56">
        <w:rPr>
          <w:rFonts w:ascii="Times New Roman" w:hAnsi="Times New Roman" w:cs="Times New Roman"/>
          <w:sz w:val="24"/>
          <w:szCs w:val="24"/>
        </w:rPr>
        <w:t xml:space="preserve">residents </w:t>
      </w:r>
      <w:r w:rsidRPr="000A6486">
        <w:rPr>
          <w:rFonts w:ascii="Times New Roman" w:hAnsi="Times New Roman" w:cs="Times New Roman"/>
          <w:sz w:val="24"/>
          <w:szCs w:val="24"/>
        </w:rPr>
        <w:t xml:space="preserve">from each of the rural towns of the County to ask for insights about the issues that were of greatest importance.  </w:t>
      </w:r>
    </w:p>
    <w:p w:rsidR="000A6486" w:rsidRPr="000A6486" w:rsidRDefault="000A6486" w:rsidP="000A6486">
      <w:pPr>
        <w:spacing w:after="0" w:line="240" w:lineRule="auto"/>
        <w:ind w:firstLine="720"/>
        <w:rPr>
          <w:rFonts w:ascii="Times New Roman" w:hAnsi="Times New Roman" w:cs="Times New Roman"/>
          <w:sz w:val="24"/>
          <w:szCs w:val="24"/>
        </w:rPr>
      </w:pPr>
    </w:p>
    <w:p w:rsidR="000A6486" w:rsidRPr="000A6486" w:rsidRDefault="000A6486" w:rsidP="000A6486">
      <w:pPr>
        <w:spacing w:after="0" w:line="240" w:lineRule="auto"/>
        <w:ind w:firstLine="720"/>
        <w:rPr>
          <w:rFonts w:ascii="Times New Roman" w:hAnsi="Times New Roman" w:cs="Times New Roman"/>
          <w:sz w:val="24"/>
          <w:szCs w:val="24"/>
        </w:rPr>
      </w:pPr>
      <w:r w:rsidRPr="000A6486">
        <w:rPr>
          <w:rFonts w:ascii="Times New Roman" w:hAnsi="Times New Roman" w:cs="Times New Roman"/>
          <w:sz w:val="24"/>
          <w:szCs w:val="24"/>
        </w:rPr>
        <w:t xml:space="preserve">From the nearly 20 hours of conversations, the Community Foundation </w:t>
      </w:r>
      <w:r w:rsidR="00EB6F8E">
        <w:rPr>
          <w:rFonts w:ascii="Times New Roman" w:hAnsi="Times New Roman" w:cs="Times New Roman"/>
          <w:sz w:val="24"/>
          <w:szCs w:val="24"/>
        </w:rPr>
        <w:t>has compiled a</w:t>
      </w:r>
      <w:r w:rsidRPr="000A6486">
        <w:rPr>
          <w:rFonts w:ascii="Times New Roman" w:hAnsi="Times New Roman" w:cs="Times New Roman"/>
          <w:sz w:val="24"/>
          <w:szCs w:val="24"/>
        </w:rPr>
        <w:t xml:space="preserve"> summary </w:t>
      </w:r>
      <w:r w:rsidR="005A0C56">
        <w:rPr>
          <w:rFonts w:ascii="Times New Roman" w:hAnsi="Times New Roman" w:cs="Times New Roman"/>
          <w:sz w:val="24"/>
          <w:szCs w:val="24"/>
        </w:rPr>
        <w:t>to guide our gran</w:t>
      </w:r>
      <w:r w:rsidR="004E37C7">
        <w:rPr>
          <w:rFonts w:ascii="Times New Roman" w:hAnsi="Times New Roman" w:cs="Times New Roman"/>
          <w:sz w:val="24"/>
          <w:szCs w:val="24"/>
        </w:rPr>
        <w:t xml:space="preserve">t </w:t>
      </w:r>
      <w:r w:rsidR="005A0C56">
        <w:rPr>
          <w:rFonts w:ascii="Times New Roman" w:hAnsi="Times New Roman" w:cs="Times New Roman"/>
          <w:sz w:val="24"/>
          <w:szCs w:val="24"/>
        </w:rPr>
        <w:t xml:space="preserve">making work.  This summary is also intended </w:t>
      </w:r>
      <w:r w:rsidRPr="000A6486">
        <w:rPr>
          <w:rFonts w:ascii="Times New Roman" w:hAnsi="Times New Roman" w:cs="Times New Roman"/>
          <w:sz w:val="24"/>
          <w:szCs w:val="24"/>
        </w:rPr>
        <w:t>for others to study and learn about the realities of life and pressing needs within</w:t>
      </w:r>
      <w:r w:rsidR="00EB6F8E">
        <w:rPr>
          <w:rFonts w:ascii="Times New Roman" w:hAnsi="Times New Roman" w:cs="Times New Roman"/>
          <w:sz w:val="24"/>
          <w:szCs w:val="24"/>
        </w:rPr>
        <w:t xml:space="preserve"> the rural towns of Tompkins County</w:t>
      </w:r>
      <w:r w:rsidRPr="000A6486">
        <w:rPr>
          <w:rFonts w:ascii="Times New Roman" w:hAnsi="Times New Roman" w:cs="Times New Roman"/>
          <w:sz w:val="24"/>
          <w:szCs w:val="24"/>
        </w:rPr>
        <w:t>.  As important, the lessons learned will help guide political and economic leaders and individual donors toward assisting these townships to find paths to ensure the connections they value, preserve the quality of life they want, and the means to secure their towns’ future.</w:t>
      </w:r>
    </w:p>
    <w:p w:rsidR="000A6486" w:rsidRDefault="000A6486" w:rsidP="000A6486">
      <w:pPr>
        <w:spacing w:after="0" w:line="240" w:lineRule="auto"/>
        <w:rPr>
          <w:rFonts w:ascii="Times New Roman" w:hAnsi="Times New Roman" w:cs="Times New Roman"/>
          <w:b/>
          <w:sz w:val="24"/>
          <w:szCs w:val="24"/>
        </w:rPr>
      </w:pPr>
    </w:p>
    <w:p w:rsidR="00C81FB2" w:rsidRDefault="00C81FB2" w:rsidP="000A6486">
      <w:pPr>
        <w:spacing w:after="0" w:line="240" w:lineRule="auto"/>
        <w:rPr>
          <w:rFonts w:ascii="Times New Roman" w:hAnsi="Times New Roman" w:cs="Times New Roman"/>
          <w:b/>
          <w:sz w:val="24"/>
          <w:szCs w:val="24"/>
        </w:rPr>
      </w:pPr>
    </w:p>
    <w:p w:rsidR="00C81FB2" w:rsidRDefault="00C81FB2" w:rsidP="000A6486">
      <w:pPr>
        <w:spacing w:after="0" w:line="240" w:lineRule="auto"/>
        <w:rPr>
          <w:rFonts w:ascii="Times New Roman" w:hAnsi="Times New Roman" w:cs="Times New Roman"/>
          <w:b/>
          <w:sz w:val="24"/>
          <w:szCs w:val="24"/>
        </w:rPr>
      </w:pPr>
    </w:p>
    <w:p w:rsidR="00C81FB2" w:rsidRPr="000A6486" w:rsidRDefault="00C81FB2" w:rsidP="000A6486">
      <w:pPr>
        <w:spacing w:after="0" w:line="240" w:lineRule="auto"/>
        <w:rPr>
          <w:rFonts w:ascii="Times New Roman" w:hAnsi="Times New Roman" w:cs="Times New Roman"/>
          <w:b/>
          <w:sz w:val="24"/>
          <w:szCs w:val="24"/>
        </w:rPr>
      </w:pPr>
    </w:p>
    <w:p w:rsidR="000A6486" w:rsidRPr="000A6486" w:rsidRDefault="000A6486" w:rsidP="000A6486">
      <w:pPr>
        <w:spacing w:after="0" w:line="240" w:lineRule="auto"/>
        <w:jc w:val="center"/>
        <w:rPr>
          <w:rFonts w:ascii="Times New Roman" w:hAnsi="Times New Roman" w:cs="Times New Roman"/>
          <w:b/>
          <w:sz w:val="24"/>
          <w:szCs w:val="24"/>
        </w:rPr>
      </w:pPr>
      <w:r w:rsidRPr="000A6486">
        <w:rPr>
          <w:rFonts w:ascii="Times New Roman" w:hAnsi="Times New Roman" w:cs="Times New Roman"/>
          <w:b/>
          <w:sz w:val="24"/>
          <w:szCs w:val="24"/>
        </w:rPr>
        <w:lastRenderedPageBreak/>
        <w:t>KEY THEMES</w:t>
      </w:r>
    </w:p>
    <w:p w:rsidR="000A6486" w:rsidRPr="000A6486" w:rsidRDefault="000A6486" w:rsidP="000A6486">
      <w:pPr>
        <w:spacing w:after="0" w:line="240" w:lineRule="auto"/>
        <w:rPr>
          <w:rFonts w:ascii="Times New Roman" w:hAnsi="Times New Roman" w:cs="Times New Roman"/>
          <w:sz w:val="24"/>
          <w:szCs w:val="24"/>
        </w:rPr>
      </w:pPr>
      <w:r w:rsidRPr="000A6486">
        <w:rPr>
          <w:rFonts w:ascii="Times New Roman" w:hAnsi="Times New Roman" w:cs="Times New Roman"/>
          <w:sz w:val="24"/>
          <w:szCs w:val="24"/>
        </w:rPr>
        <w:t xml:space="preserve">Rural residents expressed the desire to </w:t>
      </w:r>
      <w:r w:rsidRPr="000A6486">
        <w:rPr>
          <w:rFonts w:ascii="Times New Roman" w:hAnsi="Times New Roman" w:cs="Times New Roman"/>
          <w:b/>
          <w:sz w:val="24"/>
          <w:szCs w:val="24"/>
        </w:rPr>
        <w:t xml:space="preserve">preserve current rural ways of life and values </w:t>
      </w:r>
      <w:r w:rsidRPr="000A6486">
        <w:rPr>
          <w:rFonts w:ascii="Times New Roman" w:hAnsi="Times New Roman" w:cs="Times New Roman"/>
          <w:sz w:val="24"/>
          <w:szCs w:val="24"/>
        </w:rPr>
        <w:t xml:space="preserve">with the need to adopt </w:t>
      </w:r>
      <w:r w:rsidRPr="000A6486">
        <w:rPr>
          <w:rFonts w:ascii="Times New Roman" w:hAnsi="Times New Roman" w:cs="Times New Roman"/>
          <w:b/>
          <w:sz w:val="24"/>
          <w:szCs w:val="24"/>
        </w:rPr>
        <w:t>new strategies</w:t>
      </w:r>
      <w:r w:rsidRPr="000A6486">
        <w:rPr>
          <w:rFonts w:ascii="Times New Roman" w:hAnsi="Times New Roman" w:cs="Times New Roman"/>
          <w:sz w:val="24"/>
          <w:szCs w:val="24"/>
        </w:rPr>
        <w:t xml:space="preserve"> to provide opportunity for </w:t>
      </w:r>
      <w:r w:rsidRPr="000A6486">
        <w:rPr>
          <w:rFonts w:ascii="Times New Roman" w:hAnsi="Times New Roman" w:cs="Times New Roman"/>
          <w:b/>
          <w:sz w:val="24"/>
          <w:szCs w:val="24"/>
        </w:rPr>
        <w:t>growth</w:t>
      </w:r>
      <w:r w:rsidRPr="000A6486">
        <w:rPr>
          <w:rFonts w:ascii="Times New Roman" w:hAnsi="Times New Roman" w:cs="Times New Roman"/>
          <w:sz w:val="24"/>
          <w:szCs w:val="24"/>
        </w:rPr>
        <w:t xml:space="preserve"> in an </w:t>
      </w:r>
      <w:r w:rsidRPr="000A6486">
        <w:rPr>
          <w:rFonts w:ascii="Times New Roman" w:hAnsi="Times New Roman" w:cs="Times New Roman"/>
          <w:b/>
          <w:sz w:val="24"/>
          <w:szCs w:val="24"/>
        </w:rPr>
        <w:t xml:space="preserve">uncertain future and </w:t>
      </w:r>
      <w:r w:rsidR="004E37C7">
        <w:rPr>
          <w:rFonts w:ascii="Times New Roman" w:hAnsi="Times New Roman" w:cs="Times New Roman"/>
          <w:b/>
          <w:sz w:val="24"/>
          <w:szCs w:val="24"/>
        </w:rPr>
        <w:t xml:space="preserve">with </w:t>
      </w:r>
      <w:r w:rsidRPr="000A6486">
        <w:rPr>
          <w:rFonts w:ascii="Times New Roman" w:hAnsi="Times New Roman" w:cs="Times New Roman"/>
          <w:b/>
          <w:sz w:val="24"/>
          <w:szCs w:val="24"/>
        </w:rPr>
        <w:t>unprecedented economic challenges</w:t>
      </w:r>
      <w:r w:rsidRPr="000A6486">
        <w:rPr>
          <w:rFonts w:ascii="Times New Roman" w:hAnsi="Times New Roman" w:cs="Times New Roman"/>
          <w:sz w:val="24"/>
          <w:szCs w:val="24"/>
        </w:rPr>
        <w:t>.</w:t>
      </w:r>
    </w:p>
    <w:p w:rsidR="00851934" w:rsidRDefault="00851934" w:rsidP="00851934">
      <w:pPr>
        <w:spacing w:after="0" w:line="240" w:lineRule="auto"/>
        <w:rPr>
          <w:rFonts w:ascii="Times New Roman" w:hAnsi="Times New Roman" w:cs="Times New Roman"/>
          <w:sz w:val="24"/>
          <w:szCs w:val="24"/>
        </w:rPr>
      </w:pPr>
    </w:p>
    <w:p w:rsidR="00851934" w:rsidRPr="00851934" w:rsidRDefault="00851934" w:rsidP="00851934">
      <w:pPr>
        <w:spacing w:after="0" w:line="240" w:lineRule="auto"/>
        <w:rPr>
          <w:rFonts w:ascii="Times New Roman" w:hAnsi="Times New Roman" w:cs="Times New Roman"/>
          <w:sz w:val="24"/>
          <w:szCs w:val="24"/>
        </w:rPr>
      </w:pPr>
      <w:r w:rsidRPr="00851934">
        <w:rPr>
          <w:rFonts w:ascii="Times New Roman" w:hAnsi="Times New Roman" w:cs="Times New Roman"/>
          <w:sz w:val="24"/>
          <w:szCs w:val="24"/>
        </w:rPr>
        <w:t xml:space="preserve">During the timeframe of the Listening &amp; Learning sessions, State and Federal </w:t>
      </w:r>
      <w:r w:rsidRPr="00851934">
        <w:rPr>
          <w:rFonts w:ascii="Times New Roman" w:hAnsi="Times New Roman" w:cs="Times New Roman"/>
          <w:b/>
          <w:sz w:val="24"/>
          <w:szCs w:val="24"/>
        </w:rPr>
        <w:t>funding cuts</w:t>
      </w:r>
      <w:r w:rsidRPr="00851934">
        <w:rPr>
          <w:rFonts w:ascii="Times New Roman" w:hAnsi="Times New Roman" w:cs="Times New Roman"/>
          <w:sz w:val="24"/>
          <w:szCs w:val="24"/>
        </w:rPr>
        <w:t xml:space="preserve"> for important programs were followed by County funding cuts and the NYS </w:t>
      </w:r>
      <w:r w:rsidRPr="00851934">
        <w:rPr>
          <w:rFonts w:ascii="Times New Roman" w:hAnsi="Times New Roman" w:cs="Times New Roman"/>
          <w:b/>
          <w:sz w:val="24"/>
          <w:szCs w:val="24"/>
        </w:rPr>
        <w:t>property tax cap</w:t>
      </w:r>
      <w:r w:rsidRPr="00851934">
        <w:rPr>
          <w:rFonts w:ascii="Times New Roman" w:hAnsi="Times New Roman" w:cs="Times New Roman"/>
          <w:sz w:val="24"/>
          <w:szCs w:val="24"/>
        </w:rPr>
        <w:t xml:space="preserve">, all of which have </w:t>
      </w:r>
      <w:proofErr w:type="gramStart"/>
      <w:r w:rsidRPr="00851934">
        <w:rPr>
          <w:rFonts w:ascii="Times New Roman" w:hAnsi="Times New Roman" w:cs="Times New Roman"/>
          <w:sz w:val="24"/>
          <w:szCs w:val="24"/>
        </w:rPr>
        <w:t>reduced  town</w:t>
      </w:r>
      <w:proofErr w:type="gramEnd"/>
      <w:r w:rsidRPr="00851934">
        <w:rPr>
          <w:rFonts w:ascii="Times New Roman" w:hAnsi="Times New Roman" w:cs="Times New Roman"/>
          <w:sz w:val="24"/>
          <w:szCs w:val="24"/>
        </w:rPr>
        <w:t xml:space="preserve"> resources and staff.</w:t>
      </w:r>
    </w:p>
    <w:p w:rsidR="000A6486" w:rsidRPr="000A6486" w:rsidRDefault="000A6486" w:rsidP="000A6486">
      <w:pPr>
        <w:spacing w:after="0" w:line="240" w:lineRule="auto"/>
        <w:rPr>
          <w:rFonts w:ascii="Times New Roman" w:hAnsi="Times New Roman" w:cs="Times New Roman"/>
          <w:sz w:val="24"/>
          <w:szCs w:val="24"/>
        </w:rPr>
      </w:pPr>
    </w:p>
    <w:p w:rsidR="000A6486" w:rsidRPr="000A6486" w:rsidRDefault="000A6486" w:rsidP="000A6486">
      <w:pPr>
        <w:spacing w:after="0" w:line="240" w:lineRule="auto"/>
        <w:rPr>
          <w:rFonts w:ascii="Times New Roman" w:hAnsi="Times New Roman" w:cs="Times New Roman"/>
          <w:sz w:val="24"/>
          <w:szCs w:val="24"/>
        </w:rPr>
      </w:pPr>
      <w:r w:rsidRPr="000A6486">
        <w:rPr>
          <w:rFonts w:ascii="Times New Roman" w:hAnsi="Times New Roman" w:cs="Times New Roman"/>
          <w:sz w:val="24"/>
          <w:szCs w:val="24"/>
        </w:rPr>
        <w:t xml:space="preserve">There are </w:t>
      </w:r>
      <w:r w:rsidRPr="000A6486">
        <w:rPr>
          <w:rFonts w:ascii="Times New Roman" w:hAnsi="Times New Roman" w:cs="Times New Roman"/>
          <w:b/>
          <w:sz w:val="24"/>
          <w:szCs w:val="24"/>
        </w:rPr>
        <w:t>striking similarities and significant differences</w:t>
      </w:r>
      <w:r w:rsidRPr="000A6486">
        <w:rPr>
          <w:rFonts w:ascii="Times New Roman" w:hAnsi="Times New Roman" w:cs="Times New Roman"/>
          <w:sz w:val="24"/>
          <w:szCs w:val="24"/>
        </w:rPr>
        <w:t xml:space="preserve"> across the 8 rural towns of Tompkins County: </w:t>
      </w:r>
    </w:p>
    <w:p w:rsidR="000A6486" w:rsidRPr="000A6486" w:rsidRDefault="000A6486" w:rsidP="000A6486">
      <w:pPr>
        <w:numPr>
          <w:ilvl w:val="0"/>
          <w:numId w:val="2"/>
        </w:numPr>
        <w:spacing w:after="0" w:line="240" w:lineRule="auto"/>
        <w:contextualSpacing/>
        <w:rPr>
          <w:rFonts w:ascii="Times New Roman" w:hAnsi="Times New Roman" w:cs="Times New Roman"/>
          <w:sz w:val="24"/>
          <w:szCs w:val="24"/>
        </w:rPr>
      </w:pPr>
      <w:r w:rsidRPr="000A6486">
        <w:rPr>
          <w:rFonts w:ascii="Times New Roman" w:hAnsi="Times New Roman" w:cs="Times New Roman"/>
          <w:sz w:val="24"/>
          <w:szCs w:val="24"/>
        </w:rPr>
        <w:t xml:space="preserve">Residents are eager to share their values, their assets, their challenges, and opportunities for partnering with the Community Foundation. </w:t>
      </w:r>
    </w:p>
    <w:p w:rsidR="000A6486" w:rsidRPr="000A6486" w:rsidRDefault="000A6486" w:rsidP="000A6486">
      <w:pPr>
        <w:numPr>
          <w:ilvl w:val="0"/>
          <w:numId w:val="2"/>
        </w:numPr>
        <w:spacing w:after="0" w:line="240" w:lineRule="auto"/>
        <w:contextualSpacing/>
        <w:rPr>
          <w:rFonts w:ascii="Times New Roman" w:hAnsi="Times New Roman" w:cs="Times New Roman"/>
          <w:sz w:val="24"/>
          <w:szCs w:val="24"/>
        </w:rPr>
      </w:pPr>
      <w:r w:rsidRPr="000A6486">
        <w:rPr>
          <w:rFonts w:ascii="Times New Roman" w:hAnsi="Times New Roman" w:cs="Times New Roman"/>
          <w:sz w:val="24"/>
          <w:szCs w:val="24"/>
        </w:rPr>
        <w:t>Some towns have important internal rural-suburban divisions.</w:t>
      </w:r>
    </w:p>
    <w:p w:rsidR="000A6486" w:rsidRPr="000A6486" w:rsidRDefault="000A6486" w:rsidP="000A6486">
      <w:pPr>
        <w:numPr>
          <w:ilvl w:val="0"/>
          <w:numId w:val="2"/>
        </w:numPr>
        <w:spacing w:after="0" w:line="240" w:lineRule="auto"/>
        <w:contextualSpacing/>
        <w:rPr>
          <w:rFonts w:ascii="Times New Roman" w:hAnsi="Times New Roman" w:cs="Times New Roman"/>
          <w:sz w:val="24"/>
          <w:szCs w:val="24"/>
        </w:rPr>
      </w:pPr>
      <w:r w:rsidRPr="000A6486">
        <w:rPr>
          <w:rFonts w:ascii="Times New Roman" w:hAnsi="Times New Roman" w:cs="Times New Roman"/>
          <w:sz w:val="24"/>
          <w:szCs w:val="24"/>
        </w:rPr>
        <w:t xml:space="preserve">Community Councils are important assets as are local town and village elected officials.  </w:t>
      </w:r>
    </w:p>
    <w:p w:rsidR="000A6486" w:rsidRPr="000A6486" w:rsidRDefault="000A6486" w:rsidP="000A6486">
      <w:pPr>
        <w:numPr>
          <w:ilvl w:val="0"/>
          <w:numId w:val="2"/>
        </w:numPr>
        <w:spacing w:after="0" w:line="240" w:lineRule="auto"/>
        <w:contextualSpacing/>
        <w:rPr>
          <w:rFonts w:ascii="Times New Roman" w:hAnsi="Times New Roman" w:cs="Times New Roman"/>
          <w:sz w:val="24"/>
          <w:szCs w:val="24"/>
        </w:rPr>
      </w:pPr>
      <w:r w:rsidRPr="000A6486">
        <w:rPr>
          <w:rFonts w:ascii="Times New Roman" w:hAnsi="Times New Roman" w:cs="Times New Roman"/>
          <w:sz w:val="24"/>
          <w:szCs w:val="24"/>
        </w:rPr>
        <w:t>Some towns have their own county legislature representative.  Others share legislators with other towns making expressing their unique town voice at the county level more complex.</w:t>
      </w:r>
    </w:p>
    <w:p w:rsidR="000A6486" w:rsidRPr="000A6486" w:rsidRDefault="000A6486" w:rsidP="000A6486">
      <w:pPr>
        <w:spacing w:after="0" w:line="240" w:lineRule="auto"/>
        <w:ind w:left="720"/>
        <w:contextualSpacing/>
        <w:jc w:val="center"/>
        <w:rPr>
          <w:rFonts w:ascii="Times New Roman" w:hAnsi="Times New Roman" w:cs="Times New Roman"/>
          <w:sz w:val="28"/>
          <w:szCs w:val="24"/>
        </w:rPr>
      </w:pPr>
    </w:p>
    <w:p w:rsidR="004626D5" w:rsidRPr="000A6486" w:rsidRDefault="004626D5" w:rsidP="004626D5">
      <w:pPr>
        <w:spacing w:after="0" w:line="240" w:lineRule="auto"/>
        <w:jc w:val="center"/>
        <w:rPr>
          <w:rFonts w:ascii="Times New Roman" w:hAnsi="Times New Roman" w:cs="Times New Roman"/>
          <w:sz w:val="24"/>
          <w:szCs w:val="24"/>
        </w:rPr>
      </w:pPr>
      <w:r w:rsidRPr="004626D5">
        <w:rPr>
          <w:rFonts w:ascii="Times New Roman" w:hAnsi="Times New Roman" w:cs="Times New Roman"/>
          <w:sz w:val="24"/>
          <w:szCs w:val="24"/>
        </w:rPr>
        <w:t xml:space="preserve">Five major issues emerged from this study:  </w:t>
      </w:r>
      <w:r w:rsidR="000A6486" w:rsidRPr="000A6486">
        <w:rPr>
          <w:rFonts w:ascii="Times New Roman" w:hAnsi="Times New Roman" w:cs="Times New Roman"/>
          <w:b/>
          <w:sz w:val="24"/>
          <w:szCs w:val="24"/>
        </w:rPr>
        <w:t xml:space="preserve">Connection and Pride, Economic Opportunity, Land and Water, Caring for our Neighbors, and </w:t>
      </w:r>
      <w:r w:rsidRPr="00EB6F8E">
        <w:rPr>
          <w:rFonts w:ascii="Times New Roman" w:hAnsi="Times New Roman" w:cs="Times New Roman"/>
          <w:b/>
          <w:sz w:val="24"/>
          <w:szCs w:val="24"/>
        </w:rPr>
        <w:t>Concerns about t</w:t>
      </w:r>
      <w:r w:rsidR="000A6486" w:rsidRPr="000A6486">
        <w:rPr>
          <w:rFonts w:ascii="Times New Roman" w:hAnsi="Times New Roman" w:cs="Times New Roman"/>
          <w:b/>
          <w:sz w:val="24"/>
          <w:szCs w:val="24"/>
        </w:rPr>
        <w:t>he Future</w:t>
      </w:r>
      <w:r>
        <w:rPr>
          <w:rFonts w:ascii="Times New Roman" w:hAnsi="Times New Roman" w:cs="Times New Roman"/>
          <w:sz w:val="24"/>
          <w:szCs w:val="24"/>
        </w:rPr>
        <w:t>.  For greater detail, please order</w:t>
      </w:r>
      <w:r w:rsidR="00EB6F8E">
        <w:rPr>
          <w:rFonts w:ascii="Times New Roman" w:hAnsi="Times New Roman" w:cs="Times New Roman"/>
          <w:sz w:val="24"/>
          <w:szCs w:val="24"/>
        </w:rPr>
        <w:t xml:space="preserve"> free copies of</w:t>
      </w:r>
      <w:r>
        <w:rPr>
          <w:rFonts w:ascii="Times New Roman" w:hAnsi="Times New Roman" w:cs="Times New Roman"/>
          <w:sz w:val="24"/>
          <w:szCs w:val="24"/>
        </w:rPr>
        <w:t xml:space="preserve"> “Pride of Place” from </w:t>
      </w:r>
      <w:r w:rsidRPr="000A6486">
        <w:rPr>
          <w:rFonts w:ascii="Times New Roman" w:hAnsi="Times New Roman" w:cs="Times New Roman"/>
          <w:sz w:val="24"/>
          <w:szCs w:val="24"/>
        </w:rPr>
        <w:t>Community Foundation of Tompkins County, 309</w:t>
      </w:r>
      <w:r>
        <w:rPr>
          <w:rFonts w:ascii="Times New Roman" w:hAnsi="Times New Roman" w:cs="Times New Roman"/>
          <w:sz w:val="24"/>
          <w:szCs w:val="24"/>
        </w:rPr>
        <w:t xml:space="preserve"> </w:t>
      </w:r>
      <w:r w:rsidRPr="000A6486">
        <w:rPr>
          <w:rFonts w:ascii="Times New Roman" w:hAnsi="Times New Roman" w:cs="Times New Roman"/>
          <w:sz w:val="24"/>
          <w:szCs w:val="24"/>
        </w:rPr>
        <w:t>North Aurora Street</w:t>
      </w:r>
      <w:r>
        <w:rPr>
          <w:rFonts w:ascii="Times New Roman" w:hAnsi="Times New Roman" w:cs="Times New Roman"/>
          <w:sz w:val="24"/>
          <w:szCs w:val="24"/>
        </w:rPr>
        <w:t>,</w:t>
      </w:r>
      <w:r w:rsidRPr="000A6486">
        <w:rPr>
          <w:rFonts w:ascii="Times New Roman" w:hAnsi="Times New Roman" w:cs="Times New Roman"/>
          <w:sz w:val="24"/>
          <w:szCs w:val="24"/>
        </w:rPr>
        <w:t xml:space="preserve"> Ithaca NY 14850</w:t>
      </w:r>
    </w:p>
    <w:p w:rsidR="004626D5" w:rsidRPr="000A6486" w:rsidRDefault="004626D5" w:rsidP="004626D5">
      <w:pPr>
        <w:spacing w:after="0" w:line="240" w:lineRule="auto"/>
        <w:jc w:val="center"/>
        <w:rPr>
          <w:rFonts w:ascii="Times New Roman" w:hAnsi="Times New Roman" w:cs="Times New Roman"/>
          <w:sz w:val="24"/>
          <w:szCs w:val="24"/>
        </w:rPr>
      </w:pPr>
      <w:r w:rsidRPr="000A6486">
        <w:rPr>
          <w:rFonts w:ascii="Times New Roman" w:hAnsi="Times New Roman" w:cs="Times New Roman"/>
          <w:sz w:val="24"/>
          <w:szCs w:val="24"/>
        </w:rPr>
        <w:t>607 272 9333</w:t>
      </w:r>
    </w:p>
    <w:p w:rsidR="000A6486" w:rsidRPr="000A6486" w:rsidRDefault="000A6486" w:rsidP="000A6486">
      <w:pPr>
        <w:spacing w:after="0" w:line="240" w:lineRule="auto"/>
        <w:jc w:val="center"/>
        <w:rPr>
          <w:rFonts w:ascii="Times New Roman" w:hAnsi="Times New Roman" w:cs="Times New Roman"/>
          <w:sz w:val="24"/>
          <w:szCs w:val="24"/>
        </w:rPr>
      </w:pPr>
    </w:p>
    <w:p w:rsidR="000A6486" w:rsidRDefault="000A6486" w:rsidP="000A6486">
      <w:pPr>
        <w:spacing w:after="0" w:line="240" w:lineRule="auto"/>
        <w:jc w:val="center"/>
        <w:rPr>
          <w:rFonts w:ascii="Times New Roman" w:hAnsi="Times New Roman" w:cs="Times New Roman"/>
          <w:b/>
          <w:sz w:val="24"/>
          <w:szCs w:val="24"/>
          <w:u w:val="single"/>
        </w:rPr>
      </w:pPr>
      <w:r w:rsidRPr="000A6486">
        <w:rPr>
          <w:rFonts w:ascii="Times New Roman" w:hAnsi="Times New Roman" w:cs="Times New Roman"/>
          <w:b/>
          <w:sz w:val="24"/>
          <w:szCs w:val="24"/>
          <w:u w:val="single"/>
        </w:rPr>
        <w:t>Lessons Learned, Actions Ahead</w:t>
      </w:r>
    </w:p>
    <w:p w:rsidR="00EB6F8E" w:rsidRPr="000A6486" w:rsidRDefault="00EB6F8E" w:rsidP="000A6486">
      <w:pPr>
        <w:spacing w:after="0" w:line="240" w:lineRule="auto"/>
        <w:jc w:val="center"/>
        <w:rPr>
          <w:rFonts w:ascii="Times New Roman" w:hAnsi="Times New Roman" w:cs="Times New Roman"/>
          <w:sz w:val="24"/>
          <w:szCs w:val="24"/>
        </w:rPr>
      </w:pPr>
    </w:p>
    <w:p w:rsidR="000A6486" w:rsidRPr="000A6486" w:rsidRDefault="00EB6F8E" w:rsidP="000A6486">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0A6486" w:rsidRPr="000A6486">
        <w:rPr>
          <w:rFonts w:ascii="Times New Roman" w:hAnsi="Times New Roman" w:cs="Times New Roman"/>
          <w:sz w:val="24"/>
          <w:szCs w:val="24"/>
        </w:rPr>
        <w:t>he lessons from t</w:t>
      </w:r>
      <w:r>
        <w:rPr>
          <w:rFonts w:ascii="Times New Roman" w:hAnsi="Times New Roman" w:cs="Times New Roman"/>
          <w:sz w:val="24"/>
          <w:szCs w:val="24"/>
        </w:rPr>
        <w:t>his report can vary widely.  A</w:t>
      </w:r>
      <w:r w:rsidR="000A6486" w:rsidRPr="000A6486">
        <w:rPr>
          <w:rFonts w:ascii="Times New Roman" w:hAnsi="Times New Roman" w:cs="Times New Roman"/>
          <w:sz w:val="24"/>
          <w:szCs w:val="24"/>
        </w:rPr>
        <w:t xml:space="preserve"> r</w:t>
      </w:r>
      <w:r w:rsidR="004626D5">
        <w:rPr>
          <w:rFonts w:ascii="Times New Roman" w:hAnsi="Times New Roman" w:cs="Times New Roman"/>
          <w:sz w:val="24"/>
          <w:szCs w:val="24"/>
        </w:rPr>
        <w:t>esident of one of the towns</w:t>
      </w:r>
      <w:r w:rsidR="000A6486" w:rsidRPr="000A6486">
        <w:rPr>
          <w:rFonts w:ascii="Times New Roman" w:hAnsi="Times New Roman" w:cs="Times New Roman"/>
          <w:sz w:val="24"/>
          <w:szCs w:val="24"/>
        </w:rPr>
        <w:t xml:space="preserve"> can draw reassurance that there is a family of issues that is shared by residents of rural communities.  T</w:t>
      </w:r>
      <w:r>
        <w:rPr>
          <w:rFonts w:ascii="Times New Roman" w:hAnsi="Times New Roman" w:cs="Times New Roman"/>
          <w:sz w:val="24"/>
          <w:szCs w:val="24"/>
        </w:rPr>
        <w:t xml:space="preserve">o a </w:t>
      </w:r>
      <w:r w:rsidR="000A6486" w:rsidRPr="000A6486">
        <w:rPr>
          <w:rFonts w:ascii="Times New Roman" w:hAnsi="Times New Roman" w:cs="Times New Roman"/>
          <w:sz w:val="24"/>
          <w:szCs w:val="24"/>
        </w:rPr>
        <w:t xml:space="preserve">resident of </w:t>
      </w:r>
      <w:r>
        <w:rPr>
          <w:rFonts w:ascii="Times New Roman" w:hAnsi="Times New Roman" w:cs="Times New Roman"/>
          <w:sz w:val="24"/>
          <w:szCs w:val="24"/>
        </w:rPr>
        <w:t xml:space="preserve">relatively more </w:t>
      </w:r>
      <w:r w:rsidR="000A6486" w:rsidRPr="000A6486">
        <w:rPr>
          <w:rFonts w:ascii="Times New Roman" w:hAnsi="Times New Roman" w:cs="Times New Roman"/>
          <w:sz w:val="24"/>
          <w:szCs w:val="24"/>
        </w:rPr>
        <w:t>urban areas of the community, there is a strong reminder that</w:t>
      </w:r>
      <w:r>
        <w:rPr>
          <w:rFonts w:ascii="Times New Roman" w:hAnsi="Times New Roman" w:cs="Times New Roman"/>
          <w:sz w:val="24"/>
          <w:szCs w:val="24"/>
        </w:rPr>
        <w:t xml:space="preserve"> rural populations are </w:t>
      </w:r>
      <w:r w:rsidR="00341DB7">
        <w:rPr>
          <w:rFonts w:ascii="Times New Roman" w:hAnsi="Times New Roman" w:cs="Times New Roman"/>
          <w:sz w:val="24"/>
          <w:szCs w:val="24"/>
        </w:rPr>
        <w:t xml:space="preserve">uniquely at risk, though particularly resilient, </w:t>
      </w:r>
      <w:r>
        <w:rPr>
          <w:rFonts w:ascii="Times New Roman" w:hAnsi="Times New Roman" w:cs="Times New Roman"/>
          <w:sz w:val="24"/>
          <w:szCs w:val="24"/>
        </w:rPr>
        <w:t>in terms of</w:t>
      </w:r>
      <w:r w:rsidR="000A6486" w:rsidRPr="000A6486">
        <w:rPr>
          <w:rFonts w:ascii="Times New Roman" w:hAnsi="Times New Roman" w:cs="Times New Roman"/>
          <w:sz w:val="24"/>
          <w:szCs w:val="24"/>
        </w:rPr>
        <w:t xml:space="preserve"> health</w:t>
      </w:r>
      <w:r>
        <w:rPr>
          <w:rFonts w:ascii="Times New Roman" w:hAnsi="Times New Roman" w:cs="Times New Roman"/>
          <w:sz w:val="24"/>
          <w:szCs w:val="24"/>
        </w:rPr>
        <w:t xml:space="preserve"> care</w:t>
      </w:r>
      <w:r w:rsidR="000A6486" w:rsidRPr="000A6486">
        <w:rPr>
          <w:rFonts w:ascii="Times New Roman" w:hAnsi="Times New Roman" w:cs="Times New Roman"/>
          <w:sz w:val="24"/>
          <w:szCs w:val="24"/>
        </w:rPr>
        <w:t>, environment</w:t>
      </w:r>
      <w:r>
        <w:rPr>
          <w:rFonts w:ascii="Times New Roman" w:hAnsi="Times New Roman" w:cs="Times New Roman"/>
          <w:sz w:val="24"/>
          <w:szCs w:val="24"/>
        </w:rPr>
        <w:t>al issues</w:t>
      </w:r>
      <w:r w:rsidR="000A6486" w:rsidRPr="000A6486">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0A6486" w:rsidRPr="000A6486">
        <w:rPr>
          <w:rFonts w:ascii="Times New Roman" w:hAnsi="Times New Roman" w:cs="Times New Roman"/>
          <w:sz w:val="24"/>
          <w:szCs w:val="24"/>
        </w:rPr>
        <w:t>economic opportunities</w:t>
      </w:r>
      <w:r>
        <w:rPr>
          <w:rFonts w:ascii="Times New Roman" w:hAnsi="Times New Roman" w:cs="Times New Roman"/>
          <w:sz w:val="24"/>
          <w:szCs w:val="24"/>
        </w:rPr>
        <w:t xml:space="preserve">.  </w:t>
      </w:r>
      <w:r w:rsidR="000A6486" w:rsidRPr="000A6486">
        <w:rPr>
          <w:rFonts w:ascii="Times New Roman" w:hAnsi="Times New Roman" w:cs="Times New Roman"/>
          <w:sz w:val="24"/>
          <w:szCs w:val="24"/>
        </w:rPr>
        <w:t>To planners, public policy makers, and those with philanthropic</w:t>
      </w:r>
      <w:r>
        <w:rPr>
          <w:rFonts w:ascii="Times New Roman" w:hAnsi="Times New Roman" w:cs="Times New Roman"/>
          <w:sz w:val="24"/>
          <w:szCs w:val="24"/>
        </w:rPr>
        <w:t xml:space="preserve"> interests</w:t>
      </w:r>
      <w:r w:rsidR="000A6486" w:rsidRPr="000A6486">
        <w:rPr>
          <w:rFonts w:ascii="Times New Roman" w:hAnsi="Times New Roman" w:cs="Times New Roman"/>
          <w:sz w:val="24"/>
          <w:szCs w:val="24"/>
        </w:rPr>
        <w:t xml:space="preserve">, there is the message of nearby need that thoughtful and careful responses can secure and sustain the futures of all.  </w:t>
      </w:r>
    </w:p>
    <w:p w:rsidR="000A6486" w:rsidRPr="000A6486" w:rsidRDefault="000A6486" w:rsidP="000A6486">
      <w:pPr>
        <w:spacing w:after="0" w:line="240" w:lineRule="auto"/>
        <w:rPr>
          <w:rFonts w:ascii="Times New Roman" w:hAnsi="Times New Roman" w:cs="Times New Roman"/>
          <w:sz w:val="24"/>
          <w:szCs w:val="24"/>
        </w:rPr>
      </w:pPr>
    </w:p>
    <w:p w:rsidR="000A6486" w:rsidRPr="000A6486" w:rsidRDefault="000A6486" w:rsidP="000A6486">
      <w:pPr>
        <w:spacing w:after="0" w:line="240" w:lineRule="auto"/>
        <w:rPr>
          <w:rFonts w:ascii="Times New Roman" w:hAnsi="Times New Roman" w:cs="Times New Roman"/>
          <w:sz w:val="24"/>
          <w:szCs w:val="24"/>
        </w:rPr>
      </w:pPr>
      <w:r w:rsidRPr="000A6486">
        <w:rPr>
          <w:rFonts w:ascii="Times New Roman" w:hAnsi="Times New Roman" w:cs="Times New Roman"/>
          <w:sz w:val="24"/>
          <w:szCs w:val="24"/>
        </w:rPr>
        <w:t xml:space="preserve">Your Community Foundation of Tompkins </w:t>
      </w:r>
      <w:r w:rsidR="004626D5">
        <w:rPr>
          <w:rFonts w:ascii="Times New Roman" w:hAnsi="Times New Roman" w:cs="Times New Roman"/>
          <w:sz w:val="24"/>
          <w:szCs w:val="24"/>
        </w:rPr>
        <w:t xml:space="preserve">County is a strategic resource for addressing </w:t>
      </w:r>
      <w:r w:rsidRPr="000A6486">
        <w:rPr>
          <w:rFonts w:ascii="Times New Roman" w:hAnsi="Times New Roman" w:cs="Times New Roman"/>
          <w:sz w:val="24"/>
          <w:szCs w:val="24"/>
        </w:rPr>
        <w:t xml:space="preserve">solutions together with all those who are interested.  To be part of </w:t>
      </w:r>
      <w:r w:rsidR="004626D5">
        <w:rPr>
          <w:rFonts w:ascii="Times New Roman" w:hAnsi="Times New Roman" w:cs="Times New Roman"/>
          <w:sz w:val="24"/>
          <w:szCs w:val="24"/>
        </w:rPr>
        <w:t xml:space="preserve">enabling </w:t>
      </w:r>
      <w:r w:rsidRPr="000A6486">
        <w:rPr>
          <w:rFonts w:ascii="Times New Roman" w:hAnsi="Times New Roman" w:cs="Times New Roman"/>
          <w:sz w:val="24"/>
          <w:szCs w:val="24"/>
        </w:rPr>
        <w:t>the lessons of our Listening &amp; Learning program, please contact:</w:t>
      </w:r>
    </w:p>
    <w:p w:rsidR="000A6486" w:rsidRPr="000A6486" w:rsidRDefault="000A6486" w:rsidP="000A6486">
      <w:pPr>
        <w:spacing w:after="0" w:line="240" w:lineRule="auto"/>
        <w:jc w:val="center"/>
        <w:rPr>
          <w:rFonts w:ascii="Times New Roman" w:hAnsi="Times New Roman" w:cs="Times New Roman"/>
          <w:sz w:val="24"/>
          <w:szCs w:val="24"/>
        </w:rPr>
      </w:pPr>
      <w:r w:rsidRPr="000A6486">
        <w:rPr>
          <w:rFonts w:ascii="Times New Roman" w:hAnsi="Times New Roman" w:cs="Times New Roman"/>
          <w:sz w:val="24"/>
          <w:szCs w:val="24"/>
        </w:rPr>
        <w:t xml:space="preserve">George Ferrari, Executive Director, </w:t>
      </w:r>
    </w:p>
    <w:p w:rsidR="000A6486" w:rsidRPr="000A6486" w:rsidRDefault="000A6486" w:rsidP="000A6486">
      <w:pPr>
        <w:spacing w:after="0" w:line="240" w:lineRule="auto"/>
        <w:jc w:val="center"/>
        <w:rPr>
          <w:rFonts w:ascii="Times New Roman" w:hAnsi="Times New Roman" w:cs="Times New Roman"/>
          <w:sz w:val="24"/>
          <w:szCs w:val="24"/>
        </w:rPr>
      </w:pPr>
      <w:r w:rsidRPr="000A6486">
        <w:rPr>
          <w:rFonts w:ascii="Times New Roman" w:hAnsi="Times New Roman" w:cs="Times New Roman"/>
          <w:sz w:val="24"/>
          <w:szCs w:val="24"/>
        </w:rPr>
        <w:t>Community Foundation of Tompkins County, 309North Aurora Street Ithaca NY 14850</w:t>
      </w:r>
    </w:p>
    <w:p w:rsidR="000A6486" w:rsidRPr="000A6486" w:rsidRDefault="000A6486" w:rsidP="000A6486">
      <w:pPr>
        <w:spacing w:after="0" w:line="240" w:lineRule="auto"/>
        <w:jc w:val="center"/>
        <w:rPr>
          <w:rFonts w:ascii="Times New Roman" w:hAnsi="Times New Roman" w:cs="Times New Roman"/>
          <w:sz w:val="24"/>
          <w:szCs w:val="24"/>
        </w:rPr>
      </w:pPr>
      <w:r w:rsidRPr="000A6486">
        <w:rPr>
          <w:rFonts w:ascii="Times New Roman" w:hAnsi="Times New Roman" w:cs="Times New Roman"/>
          <w:sz w:val="24"/>
          <w:szCs w:val="24"/>
        </w:rPr>
        <w:t>607 272 9333</w:t>
      </w:r>
    </w:p>
    <w:p w:rsidR="0018669B" w:rsidRPr="00C81FB2" w:rsidRDefault="002211A4" w:rsidP="00C81FB2">
      <w:pPr>
        <w:spacing w:after="0" w:line="240" w:lineRule="auto"/>
        <w:jc w:val="center"/>
        <w:rPr>
          <w:rFonts w:ascii="Times New Roman" w:hAnsi="Times New Roman" w:cs="Times New Roman"/>
          <w:sz w:val="24"/>
          <w:szCs w:val="24"/>
        </w:rPr>
      </w:pPr>
      <w:hyperlink r:id="rId9" w:history="1">
        <w:r w:rsidR="000A6486" w:rsidRPr="000A6486">
          <w:rPr>
            <w:rFonts w:ascii="Times New Roman" w:hAnsi="Times New Roman" w:cs="Times New Roman"/>
            <w:color w:val="0000FF" w:themeColor="hyperlink"/>
            <w:sz w:val="24"/>
            <w:szCs w:val="24"/>
            <w:u w:val="single"/>
          </w:rPr>
          <w:t>www.cftompkins.org</w:t>
        </w:r>
      </w:hyperlink>
    </w:p>
    <w:sectPr w:rsidR="0018669B" w:rsidRPr="00C81FB2" w:rsidSect="00AD77B9">
      <w:headerReference w:type="default" r:id="rId10"/>
      <w:footerReference w:type="default" r:id="rId11"/>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7D6" w:rsidRDefault="003027D6" w:rsidP="00EB6F8E">
      <w:pPr>
        <w:spacing w:after="0" w:line="240" w:lineRule="auto"/>
      </w:pPr>
      <w:r>
        <w:separator/>
      </w:r>
    </w:p>
  </w:endnote>
  <w:endnote w:type="continuationSeparator" w:id="0">
    <w:p w:rsidR="003027D6" w:rsidRDefault="003027D6" w:rsidP="00EB6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945285"/>
      <w:docPartObj>
        <w:docPartGallery w:val="Page Numbers (Bottom of Page)"/>
        <w:docPartUnique/>
      </w:docPartObj>
    </w:sdtPr>
    <w:sdtEndPr>
      <w:rPr>
        <w:noProof/>
      </w:rPr>
    </w:sdtEndPr>
    <w:sdtContent>
      <w:p w:rsidR="009F4EEE" w:rsidRDefault="002211A4">
        <w:pPr>
          <w:pStyle w:val="Footer"/>
          <w:jc w:val="center"/>
          <w:rPr>
            <w:noProof/>
          </w:rPr>
        </w:pPr>
        <w:r>
          <w:fldChar w:fldCharType="begin"/>
        </w:r>
        <w:r w:rsidR="00DF1A51">
          <w:instrText xml:space="preserve"> PAGE   \* MERGEFORMAT </w:instrText>
        </w:r>
        <w:r>
          <w:fldChar w:fldCharType="separate"/>
        </w:r>
        <w:r w:rsidR="009165D2">
          <w:rPr>
            <w:noProof/>
          </w:rPr>
          <w:t>1</w:t>
        </w:r>
        <w:r>
          <w:rPr>
            <w:noProof/>
          </w:rPr>
          <w:fldChar w:fldCharType="end"/>
        </w:r>
        <w:r w:rsidR="00DF1A51">
          <w:rPr>
            <w:noProof/>
          </w:rPr>
          <w:t xml:space="preserve"> of </w:t>
        </w:r>
        <w:r w:rsidR="00EB6F8E">
          <w:rPr>
            <w:noProof/>
          </w:rPr>
          <w:t>2</w:t>
        </w:r>
      </w:p>
      <w:p w:rsidR="009F4EEE" w:rsidRDefault="002211A4">
        <w:pPr>
          <w:pStyle w:val="Footer"/>
          <w:jc w:val="center"/>
        </w:pPr>
      </w:p>
    </w:sdtContent>
  </w:sdt>
  <w:p w:rsidR="009F4EEE" w:rsidRDefault="003027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7D6" w:rsidRDefault="003027D6" w:rsidP="00EB6F8E">
      <w:pPr>
        <w:spacing w:after="0" w:line="240" w:lineRule="auto"/>
      </w:pPr>
      <w:r>
        <w:separator/>
      </w:r>
    </w:p>
  </w:footnote>
  <w:footnote w:type="continuationSeparator" w:id="0">
    <w:p w:rsidR="003027D6" w:rsidRDefault="003027D6" w:rsidP="00EB6F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EEE" w:rsidRDefault="002211A4">
    <w:pPr>
      <w:pStyle w:val="Header"/>
      <w:jc w:val="right"/>
    </w:pPr>
    <w:sdt>
      <w:sdtPr>
        <w:id w:val="1119632646"/>
        <w:docPartObj>
          <w:docPartGallery w:val="Page Numbers (Top of Page)"/>
          <w:docPartUnique/>
        </w:docPartObj>
      </w:sdtPr>
      <w:sdtContent>
        <w:r>
          <w:fldChar w:fldCharType="begin"/>
        </w:r>
        <w:r w:rsidR="00DF1A51">
          <w:instrText xml:space="preserve"> PAGE   \* MERGEFORMAT </w:instrText>
        </w:r>
        <w:r>
          <w:fldChar w:fldCharType="separate"/>
        </w:r>
        <w:r w:rsidR="009165D2">
          <w:rPr>
            <w:noProof/>
          </w:rPr>
          <w:t>1</w:t>
        </w:r>
        <w:r>
          <w:rPr>
            <w:noProof/>
          </w:rPr>
          <w:fldChar w:fldCharType="end"/>
        </w:r>
      </w:sdtContent>
    </w:sdt>
  </w:p>
  <w:p w:rsidR="009F4EEE" w:rsidRDefault="003027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0BFE"/>
    <w:multiLevelType w:val="hybridMultilevel"/>
    <w:tmpl w:val="EDA8F84C"/>
    <w:lvl w:ilvl="0" w:tplc="CF3E1F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A64312"/>
    <w:multiLevelType w:val="hybridMultilevel"/>
    <w:tmpl w:val="274C0A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0A6486"/>
    <w:rsid w:val="000A6486"/>
    <w:rsid w:val="0018669B"/>
    <w:rsid w:val="0019117B"/>
    <w:rsid w:val="002211A4"/>
    <w:rsid w:val="003027D6"/>
    <w:rsid w:val="00341DB7"/>
    <w:rsid w:val="004626D5"/>
    <w:rsid w:val="004E37C7"/>
    <w:rsid w:val="005A0C56"/>
    <w:rsid w:val="007917DF"/>
    <w:rsid w:val="00851934"/>
    <w:rsid w:val="009165D2"/>
    <w:rsid w:val="00957208"/>
    <w:rsid w:val="009D51FC"/>
    <w:rsid w:val="00B66514"/>
    <w:rsid w:val="00C81FB2"/>
    <w:rsid w:val="00CC6885"/>
    <w:rsid w:val="00D72717"/>
    <w:rsid w:val="00DF1A51"/>
    <w:rsid w:val="00E95B3A"/>
    <w:rsid w:val="00EB6F8E"/>
    <w:rsid w:val="00F80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7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48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0A6486"/>
    <w:rPr>
      <w:sz w:val="24"/>
      <w:szCs w:val="24"/>
    </w:rPr>
  </w:style>
  <w:style w:type="paragraph" w:styleId="Footer">
    <w:name w:val="footer"/>
    <w:basedOn w:val="Normal"/>
    <w:link w:val="FooterChar"/>
    <w:uiPriority w:val="99"/>
    <w:unhideWhenUsed/>
    <w:rsid w:val="000A6486"/>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0A6486"/>
    <w:rPr>
      <w:sz w:val="24"/>
      <w:szCs w:val="24"/>
    </w:rPr>
  </w:style>
  <w:style w:type="paragraph" w:styleId="BalloonText">
    <w:name w:val="Balloon Text"/>
    <w:basedOn w:val="Normal"/>
    <w:link w:val="BalloonTextChar"/>
    <w:uiPriority w:val="99"/>
    <w:semiHidden/>
    <w:unhideWhenUsed/>
    <w:rsid w:val="005A0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56"/>
    <w:rPr>
      <w:rFonts w:ascii="Tahoma" w:hAnsi="Tahoma" w:cs="Tahoma"/>
      <w:sz w:val="16"/>
      <w:szCs w:val="16"/>
    </w:rPr>
  </w:style>
  <w:style w:type="character" w:styleId="CommentReference">
    <w:name w:val="annotation reference"/>
    <w:basedOn w:val="DefaultParagraphFont"/>
    <w:uiPriority w:val="99"/>
    <w:semiHidden/>
    <w:unhideWhenUsed/>
    <w:rsid w:val="005A0C56"/>
    <w:rPr>
      <w:sz w:val="16"/>
      <w:szCs w:val="16"/>
    </w:rPr>
  </w:style>
  <w:style w:type="paragraph" w:styleId="CommentText">
    <w:name w:val="annotation text"/>
    <w:basedOn w:val="Normal"/>
    <w:link w:val="CommentTextChar"/>
    <w:uiPriority w:val="99"/>
    <w:semiHidden/>
    <w:unhideWhenUsed/>
    <w:rsid w:val="005A0C56"/>
    <w:pPr>
      <w:spacing w:line="240" w:lineRule="auto"/>
    </w:pPr>
    <w:rPr>
      <w:sz w:val="20"/>
      <w:szCs w:val="20"/>
    </w:rPr>
  </w:style>
  <w:style w:type="character" w:customStyle="1" w:styleId="CommentTextChar">
    <w:name w:val="Comment Text Char"/>
    <w:basedOn w:val="DefaultParagraphFont"/>
    <w:link w:val="CommentText"/>
    <w:uiPriority w:val="99"/>
    <w:semiHidden/>
    <w:rsid w:val="005A0C56"/>
    <w:rPr>
      <w:sz w:val="20"/>
      <w:szCs w:val="20"/>
    </w:rPr>
  </w:style>
  <w:style w:type="paragraph" w:styleId="CommentSubject">
    <w:name w:val="annotation subject"/>
    <w:basedOn w:val="CommentText"/>
    <w:next w:val="CommentText"/>
    <w:link w:val="CommentSubjectChar"/>
    <w:uiPriority w:val="99"/>
    <w:semiHidden/>
    <w:unhideWhenUsed/>
    <w:rsid w:val="005A0C56"/>
    <w:rPr>
      <w:b/>
      <w:bCs/>
    </w:rPr>
  </w:style>
  <w:style w:type="character" w:customStyle="1" w:styleId="CommentSubjectChar">
    <w:name w:val="Comment Subject Char"/>
    <w:basedOn w:val="CommentTextChar"/>
    <w:link w:val="CommentSubject"/>
    <w:uiPriority w:val="99"/>
    <w:semiHidden/>
    <w:rsid w:val="005A0C56"/>
    <w:rPr>
      <w:b/>
      <w:bCs/>
      <w:sz w:val="20"/>
      <w:szCs w:val="20"/>
    </w:rPr>
  </w:style>
  <w:style w:type="character" w:styleId="Hyperlink">
    <w:name w:val="Hyperlink"/>
    <w:basedOn w:val="DefaultParagraphFont"/>
    <w:uiPriority w:val="99"/>
    <w:unhideWhenUsed/>
    <w:rsid w:val="005A0C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486"/>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0A6486"/>
    <w:rPr>
      <w:sz w:val="24"/>
      <w:szCs w:val="24"/>
    </w:rPr>
  </w:style>
  <w:style w:type="paragraph" w:styleId="Footer">
    <w:name w:val="footer"/>
    <w:basedOn w:val="Normal"/>
    <w:link w:val="FooterChar"/>
    <w:uiPriority w:val="99"/>
    <w:unhideWhenUsed/>
    <w:rsid w:val="000A6486"/>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0A6486"/>
    <w:rPr>
      <w:sz w:val="24"/>
      <w:szCs w:val="24"/>
    </w:rPr>
  </w:style>
  <w:style w:type="paragraph" w:styleId="BalloonText">
    <w:name w:val="Balloon Text"/>
    <w:basedOn w:val="Normal"/>
    <w:link w:val="BalloonTextChar"/>
    <w:uiPriority w:val="99"/>
    <w:semiHidden/>
    <w:unhideWhenUsed/>
    <w:rsid w:val="005A0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C56"/>
    <w:rPr>
      <w:rFonts w:ascii="Tahoma" w:hAnsi="Tahoma" w:cs="Tahoma"/>
      <w:sz w:val="16"/>
      <w:szCs w:val="16"/>
    </w:rPr>
  </w:style>
  <w:style w:type="character" w:styleId="CommentReference">
    <w:name w:val="annotation reference"/>
    <w:basedOn w:val="DefaultParagraphFont"/>
    <w:uiPriority w:val="99"/>
    <w:semiHidden/>
    <w:unhideWhenUsed/>
    <w:rsid w:val="005A0C56"/>
    <w:rPr>
      <w:sz w:val="16"/>
      <w:szCs w:val="16"/>
    </w:rPr>
  </w:style>
  <w:style w:type="paragraph" w:styleId="CommentText">
    <w:name w:val="annotation text"/>
    <w:basedOn w:val="Normal"/>
    <w:link w:val="CommentTextChar"/>
    <w:uiPriority w:val="99"/>
    <w:semiHidden/>
    <w:unhideWhenUsed/>
    <w:rsid w:val="005A0C56"/>
    <w:pPr>
      <w:spacing w:line="240" w:lineRule="auto"/>
    </w:pPr>
    <w:rPr>
      <w:sz w:val="20"/>
      <w:szCs w:val="20"/>
    </w:rPr>
  </w:style>
  <w:style w:type="character" w:customStyle="1" w:styleId="CommentTextChar">
    <w:name w:val="Comment Text Char"/>
    <w:basedOn w:val="DefaultParagraphFont"/>
    <w:link w:val="CommentText"/>
    <w:uiPriority w:val="99"/>
    <w:semiHidden/>
    <w:rsid w:val="005A0C56"/>
    <w:rPr>
      <w:sz w:val="20"/>
      <w:szCs w:val="20"/>
    </w:rPr>
  </w:style>
  <w:style w:type="paragraph" w:styleId="CommentSubject">
    <w:name w:val="annotation subject"/>
    <w:basedOn w:val="CommentText"/>
    <w:next w:val="CommentText"/>
    <w:link w:val="CommentSubjectChar"/>
    <w:uiPriority w:val="99"/>
    <w:semiHidden/>
    <w:unhideWhenUsed/>
    <w:rsid w:val="005A0C56"/>
    <w:rPr>
      <w:b/>
      <w:bCs/>
    </w:rPr>
  </w:style>
  <w:style w:type="character" w:customStyle="1" w:styleId="CommentSubjectChar">
    <w:name w:val="Comment Subject Char"/>
    <w:basedOn w:val="CommentTextChar"/>
    <w:link w:val="CommentSubject"/>
    <w:uiPriority w:val="99"/>
    <w:semiHidden/>
    <w:rsid w:val="005A0C56"/>
    <w:rPr>
      <w:b/>
      <w:bCs/>
      <w:sz w:val="20"/>
      <w:szCs w:val="20"/>
    </w:rPr>
  </w:style>
  <w:style w:type="character" w:styleId="Hyperlink">
    <w:name w:val="Hyperlink"/>
    <w:basedOn w:val="DefaultParagraphFont"/>
    <w:uiPriority w:val="99"/>
    <w:unhideWhenUsed/>
    <w:rsid w:val="005A0C5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ftompkins.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George P. Ferrari</cp:lastModifiedBy>
  <cp:revision>4</cp:revision>
  <cp:lastPrinted>2013-01-03T21:37:00Z</cp:lastPrinted>
  <dcterms:created xsi:type="dcterms:W3CDTF">2012-12-03T19:34:00Z</dcterms:created>
  <dcterms:modified xsi:type="dcterms:W3CDTF">2013-01-04T23:06:00Z</dcterms:modified>
</cp:coreProperties>
</file>