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2B6" w:rsidRPr="00ED7708" w:rsidRDefault="004B02B6" w:rsidP="004B02B6">
      <w:pPr>
        <w:jc w:val="center"/>
        <w:rPr>
          <w:rFonts w:ascii="Times New Roman" w:hAnsi="Times New Roman" w:cs="Times New Roman"/>
          <w:b/>
        </w:rPr>
      </w:pPr>
    </w:p>
    <w:p w:rsidR="005C066D" w:rsidRDefault="005C066D" w:rsidP="004B02B6">
      <w:pPr>
        <w:jc w:val="center"/>
        <w:rPr>
          <w:rFonts w:ascii="Times New Roman" w:hAnsi="Times New Roman" w:cs="Times New Roman"/>
        </w:rPr>
      </w:pPr>
    </w:p>
    <w:p w:rsidR="00A74D67" w:rsidRPr="00A74D67" w:rsidRDefault="00F57053" w:rsidP="004B02B6">
      <w:pPr>
        <w:jc w:val="center"/>
        <w:rPr>
          <w:rFonts w:ascii="Times New Roman" w:hAnsi="Times New Roman" w:cs="Times New Roman"/>
        </w:rPr>
      </w:pPr>
      <w:r w:rsidRPr="00F57053">
        <w:rPr>
          <w:rFonts w:ascii="Times New Roman" w:hAnsi="Times New Roman" w:cs="Times New Roman"/>
          <w:noProof/>
        </w:rPr>
        <w:drawing>
          <wp:inline distT="0" distB="0" distL="0" distR="0">
            <wp:extent cx="4964112" cy="1277938"/>
            <wp:effectExtent l="19050" t="0" r="7938" b="0"/>
            <wp:docPr id="5" name="Picture 2" descr="New CFTC Logo_4C_4in MAY 2011.tif"/>
            <wp:cNvGraphicFramePr/>
            <a:graphic xmlns:a="http://schemas.openxmlformats.org/drawingml/2006/main">
              <a:graphicData uri="http://schemas.openxmlformats.org/drawingml/2006/picture">
                <pic:pic xmlns:pic="http://schemas.openxmlformats.org/drawingml/2006/picture">
                  <pic:nvPicPr>
                    <pic:cNvPr id="7" name="Picture 6" descr="New CFTC Logo_4C_4in MAY 2011.tif"/>
                    <pic:cNvPicPr>
                      <a:picLocks noChangeAspect="1"/>
                    </pic:cNvPicPr>
                  </pic:nvPicPr>
                  <pic:blipFill>
                    <a:blip r:embed="rId7" cstate="print"/>
                    <a:srcRect/>
                    <a:stretch>
                      <a:fillRect/>
                    </a:stretch>
                  </pic:blipFill>
                  <pic:spPr bwMode="auto">
                    <a:xfrm>
                      <a:off x="0" y="0"/>
                      <a:ext cx="4964112" cy="1277938"/>
                    </a:xfrm>
                    <a:prstGeom prst="rect">
                      <a:avLst/>
                    </a:prstGeom>
                    <a:noFill/>
                    <a:ln w="9525">
                      <a:noFill/>
                      <a:miter lim="800000"/>
                      <a:headEnd/>
                      <a:tailEnd/>
                    </a:ln>
                  </pic:spPr>
                </pic:pic>
              </a:graphicData>
            </a:graphic>
          </wp:inline>
        </w:drawing>
      </w:r>
    </w:p>
    <w:p w:rsidR="00A74D67" w:rsidRDefault="00A74D67" w:rsidP="004B02B6">
      <w:pPr>
        <w:jc w:val="center"/>
        <w:rPr>
          <w:rFonts w:ascii="Times New Roman" w:hAnsi="Times New Roman" w:cs="Times New Roman"/>
          <w:b/>
          <w:i/>
        </w:rPr>
      </w:pPr>
    </w:p>
    <w:p w:rsidR="004B02B6" w:rsidRPr="00ED7708" w:rsidRDefault="004B02B6" w:rsidP="004B02B6">
      <w:pPr>
        <w:jc w:val="center"/>
        <w:rPr>
          <w:rFonts w:ascii="Times New Roman" w:hAnsi="Times New Roman" w:cs="Times New Roman"/>
          <w:b/>
          <w:i/>
        </w:rPr>
      </w:pPr>
      <w:r w:rsidRPr="00ED7708">
        <w:rPr>
          <w:rFonts w:ascii="Times New Roman" w:hAnsi="Times New Roman" w:cs="Times New Roman"/>
          <w:b/>
          <w:i/>
        </w:rPr>
        <w:t>Pride of Place</w:t>
      </w:r>
      <w:r w:rsidR="001812E7">
        <w:rPr>
          <w:rFonts w:ascii="Times New Roman" w:hAnsi="Times New Roman" w:cs="Times New Roman"/>
          <w:b/>
          <w:i/>
        </w:rPr>
        <w:t>, 2009 - 2012</w:t>
      </w:r>
    </w:p>
    <w:p w:rsidR="00844839" w:rsidRDefault="004B02B6" w:rsidP="004B02B6">
      <w:pPr>
        <w:jc w:val="center"/>
        <w:rPr>
          <w:rFonts w:ascii="Times New Roman" w:hAnsi="Times New Roman" w:cs="Times New Roman"/>
          <w:b/>
        </w:rPr>
      </w:pPr>
      <w:r w:rsidRPr="00ED7708">
        <w:rPr>
          <w:rFonts w:ascii="Times New Roman" w:hAnsi="Times New Roman" w:cs="Times New Roman"/>
          <w:b/>
        </w:rPr>
        <w:t xml:space="preserve">A </w:t>
      </w:r>
      <w:r w:rsidR="001812E7">
        <w:rPr>
          <w:rFonts w:ascii="Times New Roman" w:hAnsi="Times New Roman" w:cs="Times New Roman"/>
          <w:b/>
        </w:rPr>
        <w:t>Listening &amp; Lear</w:t>
      </w:r>
      <w:r w:rsidR="00844839">
        <w:rPr>
          <w:rFonts w:ascii="Times New Roman" w:hAnsi="Times New Roman" w:cs="Times New Roman"/>
          <w:b/>
        </w:rPr>
        <w:t>n</w:t>
      </w:r>
      <w:r w:rsidR="001812E7">
        <w:rPr>
          <w:rFonts w:ascii="Times New Roman" w:hAnsi="Times New Roman" w:cs="Times New Roman"/>
          <w:b/>
        </w:rPr>
        <w:t xml:space="preserve">ing </w:t>
      </w:r>
      <w:r w:rsidRPr="00ED7708">
        <w:rPr>
          <w:rFonts w:ascii="Times New Roman" w:hAnsi="Times New Roman" w:cs="Times New Roman"/>
          <w:b/>
        </w:rPr>
        <w:t xml:space="preserve">Report </w:t>
      </w:r>
    </w:p>
    <w:p w:rsidR="004B02B6" w:rsidRPr="00ED7708" w:rsidRDefault="004B02B6" w:rsidP="004B02B6">
      <w:pPr>
        <w:jc w:val="center"/>
        <w:rPr>
          <w:rFonts w:ascii="Times New Roman" w:hAnsi="Times New Roman" w:cs="Times New Roman"/>
          <w:b/>
        </w:rPr>
      </w:pPr>
      <w:proofErr w:type="gramStart"/>
      <w:r w:rsidRPr="00ED7708">
        <w:rPr>
          <w:rFonts w:ascii="Times New Roman" w:hAnsi="Times New Roman" w:cs="Times New Roman"/>
          <w:b/>
        </w:rPr>
        <w:t>from</w:t>
      </w:r>
      <w:proofErr w:type="gramEnd"/>
      <w:r w:rsidRPr="00ED7708">
        <w:rPr>
          <w:rFonts w:ascii="Times New Roman" w:hAnsi="Times New Roman" w:cs="Times New Roman"/>
          <w:b/>
        </w:rPr>
        <w:t xml:space="preserve"> the Community Foundation of Tompkins County</w:t>
      </w:r>
    </w:p>
    <w:p w:rsidR="004B02B6" w:rsidRPr="00ED7708" w:rsidRDefault="004B02B6" w:rsidP="004B02B6">
      <w:pPr>
        <w:jc w:val="center"/>
        <w:rPr>
          <w:rFonts w:ascii="Times New Roman" w:hAnsi="Times New Roman" w:cs="Times New Roman"/>
        </w:rPr>
      </w:pPr>
    </w:p>
    <w:p w:rsidR="004B02B6" w:rsidRPr="00ED7708" w:rsidRDefault="001812E7" w:rsidP="004B02B6">
      <w:pPr>
        <w:jc w:val="center"/>
        <w:rPr>
          <w:rFonts w:ascii="Times New Roman" w:hAnsi="Times New Roman" w:cs="Times New Roman"/>
        </w:rPr>
      </w:pPr>
      <w:r>
        <w:rPr>
          <w:rFonts w:ascii="Times New Roman" w:hAnsi="Times New Roman" w:cs="Times New Roman"/>
        </w:rPr>
        <w:t>T</w:t>
      </w:r>
      <w:r w:rsidR="004B02B6" w:rsidRPr="00ED7708">
        <w:rPr>
          <w:rFonts w:ascii="Times New Roman" w:hAnsi="Times New Roman" w:cs="Times New Roman"/>
        </w:rPr>
        <w:t>he rural towns of Tompkins County:</w:t>
      </w:r>
    </w:p>
    <w:p w:rsidR="004B02B6" w:rsidRDefault="004B02B6" w:rsidP="004B02B6">
      <w:pPr>
        <w:jc w:val="center"/>
        <w:rPr>
          <w:rFonts w:ascii="Times New Roman" w:hAnsi="Times New Roman" w:cs="Times New Roman"/>
        </w:rPr>
      </w:pPr>
      <w:r w:rsidRPr="00ED7708">
        <w:rPr>
          <w:rFonts w:ascii="Times New Roman" w:hAnsi="Times New Roman" w:cs="Times New Roman"/>
        </w:rPr>
        <w:t>Caroline, Danby, Dryden, Enfield, Groton, Lansing, Newfield</w:t>
      </w:r>
      <w:r w:rsidRPr="005C066D">
        <w:rPr>
          <w:rFonts w:ascii="Times New Roman" w:hAnsi="Times New Roman" w:cs="Times New Roman"/>
        </w:rPr>
        <w:t xml:space="preserve">, Ulysses </w:t>
      </w:r>
    </w:p>
    <w:p w:rsidR="00596978" w:rsidRDefault="00596978" w:rsidP="004B02B6">
      <w:pPr>
        <w:jc w:val="center"/>
        <w:rPr>
          <w:rFonts w:ascii="Times New Roman" w:hAnsi="Times New Roman" w:cs="Times New Roman"/>
        </w:rPr>
      </w:pPr>
    </w:p>
    <w:p w:rsidR="00596978" w:rsidRPr="00ED7708" w:rsidRDefault="00596978" w:rsidP="004B02B6">
      <w:pPr>
        <w:jc w:val="center"/>
        <w:rPr>
          <w:rFonts w:ascii="Times New Roman" w:hAnsi="Times New Roman" w:cs="Times New Roman"/>
        </w:rPr>
      </w:pPr>
      <w:r w:rsidRPr="00596978">
        <w:rPr>
          <w:rFonts w:ascii="Times New Roman" w:hAnsi="Times New Roman" w:cs="Times New Roman"/>
          <w:noProof/>
        </w:rPr>
        <w:drawing>
          <wp:inline distT="0" distB="0" distL="0" distR="0">
            <wp:extent cx="2102293" cy="2252663"/>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36872" name="Picture 8"/>
                    <pic:cNvPicPr>
                      <a:picLocks noChangeAspect="1" noChangeArrowheads="1"/>
                    </pic:cNvPicPr>
                  </pic:nvPicPr>
                  <pic:blipFill>
                    <a:blip r:embed="rId8" cstate="print"/>
                    <a:srcRect/>
                    <a:stretch>
                      <a:fillRect/>
                    </a:stretch>
                  </pic:blipFill>
                  <pic:spPr bwMode="auto">
                    <a:xfrm>
                      <a:off x="0" y="0"/>
                      <a:ext cx="2102293" cy="2252663"/>
                    </a:xfrm>
                    <a:prstGeom prst="rect">
                      <a:avLst/>
                    </a:prstGeom>
                    <a:noFill/>
                    <a:ln w="9525">
                      <a:noFill/>
                      <a:miter lim="800000"/>
                      <a:headEnd/>
                      <a:tailEnd/>
                    </a:ln>
                  </pic:spPr>
                </pic:pic>
              </a:graphicData>
            </a:graphic>
          </wp:inline>
        </w:drawing>
      </w:r>
    </w:p>
    <w:p w:rsidR="004B02B6" w:rsidRPr="00ED7708" w:rsidRDefault="004B02B6" w:rsidP="004B02B6">
      <w:pPr>
        <w:rPr>
          <w:rFonts w:ascii="Times New Roman" w:hAnsi="Times New Roman" w:cs="Times New Roman"/>
        </w:rPr>
      </w:pPr>
    </w:p>
    <w:p w:rsidR="00973673" w:rsidRPr="000A6486" w:rsidRDefault="00973673" w:rsidP="00973673">
      <w:pPr>
        <w:ind w:firstLine="720"/>
        <w:rPr>
          <w:rFonts w:ascii="Times New Roman" w:hAnsi="Times New Roman" w:cs="Times New Roman"/>
        </w:rPr>
      </w:pPr>
      <w:r w:rsidRPr="000A6486">
        <w:rPr>
          <w:rFonts w:ascii="Times New Roman" w:hAnsi="Times New Roman" w:cs="Times New Roman"/>
        </w:rPr>
        <w:t xml:space="preserve">Listening to our neighbors and learning from them is a vital part of the mission of the Community Foundation of Tompkins County.  Beginning in 2009, members of the Foundation’s Board of Directors </w:t>
      </w:r>
      <w:r>
        <w:rPr>
          <w:rFonts w:ascii="Times New Roman" w:hAnsi="Times New Roman" w:cs="Times New Roman"/>
        </w:rPr>
        <w:t xml:space="preserve">and staff conducted eight conversations </w:t>
      </w:r>
      <w:r w:rsidRPr="000A6486">
        <w:rPr>
          <w:rFonts w:ascii="Times New Roman" w:hAnsi="Times New Roman" w:cs="Times New Roman"/>
        </w:rPr>
        <w:t xml:space="preserve">with </w:t>
      </w:r>
      <w:r>
        <w:rPr>
          <w:rFonts w:ascii="Times New Roman" w:hAnsi="Times New Roman" w:cs="Times New Roman"/>
        </w:rPr>
        <w:t xml:space="preserve">residents </w:t>
      </w:r>
      <w:r w:rsidRPr="000A6486">
        <w:rPr>
          <w:rFonts w:ascii="Times New Roman" w:hAnsi="Times New Roman" w:cs="Times New Roman"/>
        </w:rPr>
        <w:t xml:space="preserve">from each of the rural towns of the County to ask for insights about the issues that were of greatest importance.  </w:t>
      </w:r>
    </w:p>
    <w:p w:rsidR="00973673" w:rsidRPr="000A6486" w:rsidRDefault="00973673" w:rsidP="00973673">
      <w:pPr>
        <w:ind w:firstLine="720"/>
        <w:rPr>
          <w:rFonts w:ascii="Times New Roman" w:hAnsi="Times New Roman" w:cs="Times New Roman"/>
        </w:rPr>
      </w:pPr>
    </w:p>
    <w:p w:rsidR="00973673" w:rsidRPr="000A6486" w:rsidRDefault="00973673" w:rsidP="00973673">
      <w:pPr>
        <w:ind w:firstLine="720"/>
        <w:rPr>
          <w:rFonts w:ascii="Times New Roman" w:hAnsi="Times New Roman" w:cs="Times New Roman"/>
        </w:rPr>
      </w:pPr>
      <w:r w:rsidRPr="000A6486">
        <w:rPr>
          <w:rFonts w:ascii="Times New Roman" w:hAnsi="Times New Roman" w:cs="Times New Roman"/>
        </w:rPr>
        <w:t xml:space="preserve">From the nearly 20 hours of conversations, the Community Foundation </w:t>
      </w:r>
      <w:r>
        <w:rPr>
          <w:rFonts w:ascii="Times New Roman" w:hAnsi="Times New Roman" w:cs="Times New Roman"/>
        </w:rPr>
        <w:t>has compiled a</w:t>
      </w:r>
      <w:r w:rsidRPr="000A6486">
        <w:rPr>
          <w:rFonts w:ascii="Times New Roman" w:hAnsi="Times New Roman" w:cs="Times New Roman"/>
        </w:rPr>
        <w:t xml:space="preserve"> summary </w:t>
      </w:r>
      <w:r>
        <w:rPr>
          <w:rFonts w:ascii="Times New Roman" w:hAnsi="Times New Roman" w:cs="Times New Roman"/>
        </w:rPr>
        <w:t>to guide our grant</w:t>
      </w:r>
      <w:r w:rsidR="0045362E">
        <w:rPr>
          <w:rFonts w:ascii="Times New Roman" w:hAnsi="Times New Roman" w:cs="Times New Roman"/>
        </w:rPr>
        <w:t>-</w:t>
      </w:r>
      <w:r>
        <w:rPr>
          <w:rFonts w:ascii="Times New Roman" w:hAnsi="Times New Roman" w:cs="Times New Roman"/>
        </w:rPr>
        <w:t xml:space="preserve">making work.  This summary is also intended </w:t>
      </w:r>
      <w:r w:rsidRPr="000A6486">
        <w:rPr>
          <w:rFonts w:ascii="Times New Roman" w:hAnsi="Times New Roman" w:cs="Times New Roman"/>
        </w:rPr>
        <w:t>for others to study and learn about the realities of life and pressing needs within</w:t>
      </w:r>
      <w:r>
        <w:rPr>
          <w:rFonts w:ascii="Times New Roman" w:hAnsi="Times New Roman" w:cs="Times New Roman"/>
        </w:rPr>
        <w:t xml:space="preserve"> the rural towns of Tompkins County</w:t>
      </w:r>
      <w:r w:rsidRPr="000A6486">
        <w:rPr>
          <w:rFonts w:ascii="Times New Roman" w:hAnsi="Times New Roman" w:cs="Times New Roman"/>
        </w:rPr>
        <w:t>.  As important, the lessons learned will help guide political and economic leaders and individual donors toward assisting these townships to find paths to ensure the connections they value, preserve the quality of life they want, and the means to secure their towns’ future.</w:t>
      </w:r>
    </w:p>
    <w:p w:rsidR="004B02B6" w:rsidRDefault="004B02B6" w:rsidP="004B02B6">
      <w:pPr>
        <w:rPr>
          <w:rFonts w:ascii="Times New Roman" w:hAnsi="Times New Roman" w:cs="Times New Roman"/>
          <w:b/>
        </w:rPr>
      </w:pPr>
    </w:p>
    <w:p w:rsidR="00F57053" w:rsidRPr="00ED7708" w:rsidRDefault="00F57053" w:rsidP="004B02B6">
      <w:pPr>
        <w:rPr>
          <w:rFonts w:ascii="Times New Roman" w:hAnsi="Times New Roman" w:cs="Times New Roman"/>
          <w:b/>
        </w:rPr>
      </w:pPr>
    </w:p>
    <w:p w:rsidR="004B02B6" w:rsidRPr="00ED7708" w:rsidRDefault="00844839" w:rsidP="004B02B6">
      <w:pPr>
        <w:jc w:val="center"/>
        <w:rPr>
          <w:rFonts w:ascii="Times New Roman" w:hAnsi="Times New Roman" w:cs="Times New Roman"/>
          <w:b/>
        </w:rPr>
      </w:pPr>
      <w:r>
        <w:rPr>
          <w:rFonts w:ascii="Times New Roman" w:hAnsi="Times New Roman" w:cs="Times New Roman"/>
          <w:b/>
        </w:rPr>
        <w:lastRenderedPageBreak/>
        <w:t>KEY THEMES</w:t>
      </w: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Rural residents expressed the desire to </w:t>
      </w:r>
      <w:r w:rsidRPr="00ED7708">
        <w:rPr>
          <w:rFonts w:ascii="Times New Roman" w:hAnsi="Times New Roman" w:cs="Times New Roman"/>
          <w:b/>
        </w:rPr>
        <w:t xml:space="preserve">preserve current rural ways of life and values </w:t>
      </w:r>
      <w:r w:rsidRPr="00ED7708">
        <w:rPr>
          <w:rFonts w:ascii="Times New Roman" w:hAnsi="Times New Roman" w:cs="Times New Roman"/>
        </w:rPr>
        <w:t xml:space="preserve">with the need to adopt </w:t>
      </w:r>
      <w:r w:rsidRPr="00ED7708">
        <w:rPr>
          <w:rFonts w:ascii="Times New Roman" w:hAnsi="Times New Roman" w:cs="Times New Roman"/>
          <w:b/>
        </w:rPr>
        <w:t>new strategies</w:t>
      </w:r>
      <w:r w:rsidRPr="00ED7708">
        <w:rPr>
          <w:rFonts w:ascii="Times New Roman" w:hAnsi="Times New Roman" w:cs="Times New Roman"/>
        </w:rPr>
        <w:t xml:space="preserve"> to provide opportunity for </w:t>
      </w:r>
      <w:r w:rsidRPr="00ED7708">
        <w:rPr>
          <w:rFonts w:ascii="Times New Roman" w:hAnsi="Times New Roman" w:cs="Times New Roman"/>
          <w:b/>
        </w:rPr>
        <w:t>growth</w:t>
      </w:r>
      <w:r w:rsidRPr="00ED7708">
        <w:rPr>
          <w:rFonts w:ascii="Times New Roman" w:hAnsi="Times New Roman" w:cs="Times New Roman"/>
        </w:rPr>
        <w:t xml:space="preserve"> in an </w:t>
      </w:r>
      <w:r w:rsidRPr="00ED7708">
        <w:rPr>
          <w:rFonts w:ascii="Times New Roman" w:hAnsi="Times New Roman" w:cs="Times New Roman"/>
          <w:b/>
        </w:rPr>
        <w:t xml:space="preserve">uncertain future and </w:t>
      </w:r>
      <w:r w:rsidR="0045362E">
        <w:rPr>
          <w:rFonts w:ascii="Times New Roman" w:hAnsi="Times New Roman" w:cs="Times New Roman"/>
          <w:b/>
        </w:rPr>
        <w:t xml:space="preserve">with </w:t>
      </w:r>
      <w:r w:rsidRPr="00ED7708">
        <w:rPr>
          <w:rFonts w:ascii="Times New Roman" w:hAnsi="Times New Roman" w:cs="Times New Roman"/>
          <w:b/>
        </w:rPr>
        <w:t>unprecedented economic challenges</w:t>
      </w:r>
      <w:r w:rsidR="001812E7">
        <w:rPr>
          <w:rFonts w:ascii="Times New Roman" w:hAnsi="Times New Roman" w:cs="Times New Roman"/>
        </w:rPr>
        <w:t>.</w:t>
      </w:r>
    </w:p>
    <w:p w:rsidR="001812E7" w:rsidRDefault="001812E7"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During the timeframe of the Listening</w:t>
      </w:r>
      <w:r w:rsidR="001812E7">
        <w:rPr>
          <w:rFonts w:ascii="Times New Roman" w:hAnsi="Times New Roman" w:cs="Times New Roman"/>
        </w:rPr>
        <w:t xml:space="preserve"> &amp;</w:t>
      </w:r>
      <w:r w:rsidRPr="00ED7708">
        <w:rPr>
          <w:rFonts w:ascii="Times New Roman" w:hAnsi="Times New Roman" w:cs="Times New Roman"/>
        </w:rPr>
        <w:t xml:space="preserve"> Learning sessions, State and Federal </w:t>
      </w:r>
      <w:r w:rsidRPr="00AC49E8">
        <w:rPr>
          <w:rFonts w:ascii="Times New Roman" w:hAnsi="Times New Roman" w:cs="Times New Roman"/>
          <w:b/>
        </w:rPr>
        <w:t>funding cuts</w:t>
      </w:r>
      <w:r w:rsidRPr="00ED7708">
        <w:rPr>
          <w:rFonts w:ascii="Times New Roman" w:hAnsi="Times New Roman" w:cs="Times New Roman"/>
        </w:rPr>
        <w:t xml:space="preserve"> for important programs were followed by County funding cuts and the NYS </w:t>
      </w:r>
      <w:r w:rsidRPr="00AC49E8">
        <w:rPr>
          <w:rFonts w:ascii="Times New Roman" w:hAnsi="Times New Roman" w:cs="Times New Roman"/>
          <w:b/>
        </w:rPr>
        <w:t>property tax cap</w:t>
      </w:r>
      <w:r w:rsidR="00827D65">
        <w:rPr>
          <w:rFonts w:ascii="Times New Roman" w:hAnsi="Times New Roman" w:cs="Times New Roman"/>
        </w:rPr>
        <w:t xml:space="preserve">, all of which have </w:t>
      </w:r>
      <w:proofErr w:type="gramStart"/>
      <w:r w:rsidRPr="00ED7708">
        <w:rPr>
          <w:rFonts w:ascii="Times New Roman" w:hAnsi="Times New Roman" w:cs="Times New Roman"/>
        </w:rPr>
        <w:t>reduc</w:t>
      </w:r>
      <w:r w:rsidR="00827D65">
        <w:rPr>
          <w:rFonts w:ascii="Times New Roman" w:hAnsi="Times New Roman" w:cs="Times New Roman"/>
        </w:rPr>
        <w:t xml:space="preserve">ed </w:t>
      </w:r>
      <w:r w:rsidRPr="00ED7708">
        <w:rPr>
          <w:rFonts w:ascii="Times New Roman" w:hAnsi="Times New Roman" w:cs="Times New Roman"/>
        </w:rPr>
        <w:t xml:space="preserve"> town</w:t>
      </w:r>
      <w:proofErr w:type="gramEnd"/>
      <w:r w:rsidRPr="00ED7708">
        <w:rPr>
          <w:rFonts w:ascii="Times New Roman" w:hAnsi="Times New Roman" w:cs="Times New Roman"/>
        </w:rPr>
        <w:t xml:space="preserve"> resources and staff.</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There are </w:t>
      </w:r>
      <w:r w:rsidRPr="00ED7708">
        <w:rPr>
          <w:rFonts w:ascii="Times New Roman" w:hAnsi="Times New Roman" w:cs="Times New Roman"/>
          <w:b/>
        </w:rPr>
        <w:t>striking similarities and significant differences</w:t>
      </w:r>
      <w:r w:rsidRPr="00ED7708">
        <w:rPr>
          <w:rFonts w:ascii="Times New Roman" w:hAnsi="Times New Roman" w:cs="Times New Roman"/>
        </w:rPr>
        <w:t xml:space="preserve"> across the 8 rural towns of Tompkins County: </w:t>
      </w:r>
    </w:p>
    <w:p w:rsidR="004B02B6" w:rsidRPr="00ED7708" w:rsidRDefault="004B02B6" w:rsidP="00844839">
      <w:pPr>
        <w:pStyle w:val="ListParagraph"/>
        <w:numPr>
          <w:ilvl w:val="0"/>
          <w:numId w:val="2"/>
        </w:numPr>
        <w:rPr>
          <w:rFonts w:ascii="Times New Roman" w:hAnsi="Times New Roman" w:cs="Times New Roman"/>
        </w:rPr>
      </w:pPr>
      <w:r w:rsidRPr="00ED7708">
        <w:rPr>
          <w:rFonts w:ascii="Times New Roman" w:hAnsi="Times New Roman" w:cs="Times New Roman"/>
        </w:rPr>
        <w:t xml:space="preserve">Residents are eager to share their values, their assets, their challenges, and opportunities for partnering with the Community Foundation. </w:t>
      </w:r>
    </w:p>
    <w:p w:rsidR="004B02B6" w:rsidRPr="00ED7708" w:rsidRDefault="004B02B6" w:rsidP="00844839">
      <w:pPr>
        <w:pStyle w:val="ListParagraph"/>
        <w:numPr>
          <w:ilvl w:val="0"/>
          <w:numId w:val="2"/>
        </w:numPr>
        <w:rPr>
          <w:rFonts w:ascii="Times New Roman" w:hAnsi="Times New Roman" w:cs="Times New Roman"/>
        </w:rPr>
      </w:pPr>
      <w:r w:rsidRPr="00ED7708">
        <w:rPr>
          <w:rFonts w:ascii="Times New Roman" w:hAnsi="Times New Roman" w:cs="Times New Roman"/>
        </w:rPr>
        <w:t>Some towns have important internal rural-suburban divisions.</w:t>
      </w:r>
    </w:p>
    <w:p w:rsidR="004B02B6" w:rsidRPr="00ED7708" w:rsidRDefault="004B02B6" w:rsidP="00844839">
      <w:pPr>
        <w:pStyle w:val="ListParagraph"/>
        <w:numPr>
          <w:ilvl w:val="0"/>
          <w:numId w:val="2"/>
        </w:numPr>
        <w:rPr>
          <w:rFonts w:ascii="Times New Roman" w:hAnsi="Times New Roman" w:cs="Times New Roman"/>
        </w:rPr>
      </w:pPr>
      <w:r w:rsidRPr="00ED7708">
        <w:rPr>
          <w:rFonts w:ascii="Times New Roman" w:hAnsi="Times New Roman" w:cs="Times New Roman"/>
        </w:rPr>
        <w:t xml:space="preserve">Community Councils are important assets as are local town and village elected officials.  </w:t>
      </w:r>
    </w:p>
    <w:p w:rsidR="004B02B6" w:rsidRPr="00ED7708" w:rsidRDefault="004B02B6" w:rsidP="00844839">
      <w:pPr>
        <w:pStyle w:val="ListParagraph"/>
        <w:numPr>
          <w:ilvl w:val="0"/>
          <w:numId w:val="2"/>
        </w:numPr>
        <w:rPr>
          <w:rFonts w:ascii="Times New Roman" w:hAnsi="Times New Roman" w:cs="Times New Roman"/>
        </w:rPr>
      </w:pPr>
      <w:r w:rsidRPr="00ED7708">
        <w:rPr>
          <w:rFonts w:ascii="Times New Roman" w:hAnsi="Times New Roman" w:cs="Times New Roman"/>
        </w:rPr>
        <w:t>Some towns have their own county legislature representative</w:t>
      </w:r>
      <w:r w:rsidR="00844839">
        <w:rPr>
          <w:rFonts w:ascii="Times New Roman" w:hAnsi="Times New Roman" w:cs="Times New Roman"/>
        </w:rPr>
        <w:t>.  O</w:t>
      </w:r>
      <w:r w:rsidRPr="00ED7708">
        <w:rPr>
          <w:rFonts w:ascii="Times New Roman" w:hAnsi="Times New Roman" w:cs="Times New Roman"/>
        </w:rPr>
        <w:t>thers share legislators with other towns making expressing their unique town voice at the county level more complex.</w:t>
      </w:r>
    </w:p>
    <w:p w:rsidR="004B02B6" w:rsidRPr="00ED7708" w:rsidRDefault="004B02B6" w:rsidP="004B02B6">
      <w:pPr>
        <w:pStyle w:val="ListParagraph"/>
        <w:jc w:val="center"/>
        <w:rPr>
          <w:rFonts w:ascii="Times New Roman" w:hAnsi="Times New Roman" w:cs="Times New Roman"/>
        </w:rPr>
      </w:pPr>
    </w:p>
    <w:p w:rsidR="00AC49E8" w:rsidRDefault="00AC49E8" w:rsidP="00844839">
      <w:pPr>
        <w:jc w:val="center"/>
        <w:rPr>
          <w:rFonts w:ascii="Times New Roman" w:hAnsi="Times New Roman" w:cs="Times New Roman"/>
          <w:b/>
        </w:rPr>
      </w:pPr>
    </w:p>
    <w:p w:rsidR="004B02B6" w:rsidRPr="00844839" w:rsidRDefault="004B02B6" w:rsidP="00844839">
      <w:pPr>
        <w:jc w:val="center"/>
        <w:rPr>
          <w:rFonts w:ascii="Times New Roman" w:hAnsi="Times New Roman" w:cs="Times New Roman"/>
          <w:b/>
        </w:rPr>
      </w:pPr>
      <w:r w:rsidRPr="00ED7708">
        <w:rPr>
          <w:rFonts w:ascii="Times New Roman" w:hAnsi="Times New Roman" w:cs="Times New Roman"/>
          <w:b/>
        </w:rPr>
        <w:t>FIVE MAJOR ISSUES</w:t>
      </w:r>
      <w:r w:rsidR="00844839">
        <w:rPr>
          <w:rFonts w:ascii="Times New Roman" w:hAnsi="Times New Roman" w:cs="Times New Roman"/>
          <w:b/>
        </w:rPr>
        <w:t xml:space="preserve">: </w:t>
      </w:r>
      <w:r w:rsidRPr="00ED7708">
        <w:rPr>
          <w:rFonts w:ascii="Times New Roman" w:hAnsi="Times New Roman" w:cs="Times New Roman"/>
        </w:rPr>
        <w:t>Connection and Pride</w:t>
      </w:r>
      <w:r w:rsidR="001812E7">
        <w:rPr>
          <w:rFonts w:ascii="Times New Roman" w:hAnsi="Times New Roman" w:cs="Times New Roman"/>
        </w:rPr>
        <w:t>, Economic</w:t>
      </w:r>
      <w:r w:rsidRPr="00ED7708">
        <w:rPr>
          <w:rFonts w:ascii="Times New Roman" w:hAnsi="Times New Roman" w:cs="Times New Roman"/>
        </w:rPr>
        <w:t xml:space="preserve"> Opportunity</w:t>
      </w:r>
      <w:r w:rsidR="001812E7">
        <w:rPr>
          <w:rFonts w:ascii="Times New Roman" w:hAnsi="Times New Roman" w:cs="Times New Roman"/>
        </w:rPr>
        <w:t>, Land and</w:t>
      </w:r>
      <w:r w:rsidRPr="00ED7708">
        <w:rPr>
          <w:rFonts w:ascii="Times New Roman" w:hAnsi="Times New Roman" w:cs="Times New Roman"/>
        </w:rPr>
        <w:t xml:space="preserve"> Water</w:t>
      </w:r>
      <w:r w:rsidR="001812E7">
        <w:rPr>
          <w:rFonts w:ascii="Times New Roman" w:hAnsi="Times New Roman" w:cs="Times New Roman"/>
        </w:rPr>
        <w:t xml:space="preserve">, </w:t>
      </w:r>
      <w:r w:rsidR="00AC49E8">
        <w:rPr>
          <w:rFonts w:ascii="Times New Roman" w:hAnsi="Times New Roman" w:cs="Times New Roman"/>
        </w:rPr>
        <w:t xml:space="preserve">Caring for </w:t>
      </w:r>
      <w:r w:rsidRPr="00ED7708">
        <w:rPr>
          <w:rFonts w:ascii="Times New Roman" w:hAnsi="Times New Roman" w:cs="Times New Roman"/>
        </w:rPr>
        <w:t>Neighbors</w:t>
      </w:r>
      <w:r w:rsidR="001812E7">
        <w:rPr>
          <w:rFonts w:ascii="Times New Roman" w:hAnsi="Times New Roman" w:cs="Times New Roman"/>
        </w:rPr>
        <w:t xml:space="preserve">, and </w:t>
      </w:r>
      <w:proofErr w:type="gramStart"/>
      <w:r w:rsidRPr="00ED7708">
        <w:rPr>
          <w:rFonts w:ascii="Times New Roman" w:hAnsi="Times New Roman" w:cs="Times New Roman"/>
        </w:rPr>
        <w:t>The</w:t>
      </w:r>
      <w:proofErr w:type="gramEnd"/>
      <w:r w:rsidRPr="00ED7708">
        <w:rPr>
          <w:rFonts w:ascii="Times New Roman" w:hAnsi="Times New Roman" w:cs="Times New Roman"/>
        </w:rPr>
        <w:t xml:space="preserve"> Future</w:t>
      </w:r>
    </w:p>
    <w:p w:rsidR="004B02B6" w:rsidRPr="00ED7708" w:rsidRDefault="004B02B6" w:rsidP="004B02B6">
      <w:pPr>
        <w:jc w:val="center"/>
        <w:rPr>
          <w:rFonts w:ascii="Times New Roman" w:hAnsi="Times New Roman" w:cs="Times New Roman"/>
          <w:b/>
          <w:u w:val="single"/>
        </w:rPr>
      </w:pPr>
    </w:p>
    <w:p w:rsidR="00AC49E8" w:rsidRPr="00AC49E8" w:rsidRDefault="004B02B6" w:rsidP="004B02B6">
      <w:pPr>
        <w:pStyle w:val="ListParagraph"/>
        <w:numPr>
          <w:ilvl w:val="0"/>
          <w:numId w:val="1"/>
        </w:numPr>
        <w:jc w:val="center"/>
        <w:rPr>
          <w:rFonts w:ascii="Times New Roman" w:hAnsi="Times New Roman" w:cs="Times New Roman"/>
        </w:rPr>
      </w:pPr>
      <w:r w:rsidRPr="00AC49E8">
        <w:rPr>
          <w:rFonts w:ascii="Times New Roman" w:hAnsi="Times New Roman" w:cs="Times New Roman"/>
          <w:b/>
          <w:u w:val="single"/>
        </w:rPr>
        <w:t xml:space="preserve">Connection and Pride </w:t>
      </w:r>
    </w:p>
    <w:p w:rsidR="00AC49E8" w:rsidRPr="00AC49E8" w:rsidRDefault="00AC49E8" w:rsidP="00AC49E8">
      <w:pPr>
        <w:pStyle w:val="ListParagraph"/>
        <w:rPr>
          <w:rFonts w:ascii="Times New Roman" w:hAnsi="Times New Roman" w:cs="Times New Roman"/>
        </w:rPr>
      </w:pPr>
    </w:p>
    <w:p w:rsidR="004B02B6" w:rsidRPr="00AC49E8" w:rsidRDefault="004B02B6" w:rsidP="00AC49E8">
      <w:pPr>
        <w:rPr>
          <w:rFonts w:ascii="Times New Roman" w:hAnsi="Times New Roman" w:cs="Times New Roman"/>
        </w:rPr>
      </w:pPr>
      <w:r w:rsidRPr="00AC49E8">
        <w:rPr>
          <w:rFonts w:ascii="Times New Roman" w:hAnsi="Times New Roman" w:cs="Times New Roman"/>
        </w:rPr>
        <w:t xml:space="preserve">There is a </w:t>
      </w:r>
      <w:r w:rsidRPr="00AC49E8">
        <w:rPr>
          <w:rFonts w:ascii="Times New Roman" w:hAnsi="Times New Roman" w:cs="Times New Roman"/>
          <w:b/>
        </w:rPr>
        <w:t>strong sense of pride</w:t>
      </w:r>
      <w:r w:rsidRPr="00AC49E8">
        <w:rPr>
          <w:rFonts w:ascii="Times New Roman" w:hAnsi="Times New Roman" w:cs="Times New Roman"/>
        </w:rPr>
        <w:t xml:space="preserve"> and </w:t>
      </w:r>
      <w:r w:rsidRPr="00AC49E8">
        <w:rPr>
          <w:rFonts w:ascii="Times New Roman" w:hAnsi="Times New Roman" w:cs="Times New Roman"/>
          <w:b/>
        </w:rPr>
        <w:t>specific town identity</w:t>
      </w:r>
      <w:r w:rsidRPr="00AC49E8">
        <w:rPr>
          <w:rFonts w:ascii="Times New Roman" w:hAnsi="Times New Roman" w:cs="Times New Roman"/>
        </w:rPr>
        <w:t xml:space="preserve"> in each of the eight rural towns of Tompkins County.  </w:t>
      </w:r>
    </w:p>
    <w:p w:rsidR="004B02B6" w:rsidRPr="00ED7708" w:rsidRDefault="004B02B6" w:rsidP="004B02B6">
      <w:pPr>
        <w:ind w:firstLine="720"/>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The town residents’ levels of </w:t>
      </w:r>
      <w:r w:rsidRPr="00ED7708">
        <w:rPr>
          <w:rFonts w:ascii="Times New Roman" w:hAnsi="Times New Roman" w:cs="Times New Roman"/>
          <w:b/>
        </w:rPr>
        <w:t>creativity</w:t>
      </w:r>
      <w:r w:rsidRPr="00ED7708">
        <w:rPr>
          <w:rFonts w:ascii="Times New Roman" w:hAnsi="Times New Roman" w:cs="Times New Roman"/>
        </w:rPr>
        <w:t xml:space="preserve">, </w:t>
      </w:r>
      <w:r w:rsidRPr="00ED7708">
        <w:rPr>
          <w:rFonts w:ascii="Times New Roman" w:hAnsi="Times New Roman" w:cs="Times New Roman"/>
          <w:b/>
        </w:rPr>
        <w:t>collaboration</w:t>
      </w:r>
      <w:r w:rsidRPr="00ED7708">
        <w:rPr>
          <w:rFonts w:ascii="Times New Roman" w:hAnsi="Times New Roman" w:cs="Times New Roman"/>
        </w:rPr>
        <w:t xml:space="preserve">, and </w:t>
      </w:r>
      <w:r w:rsidRPr="00ED7708">
        <w:rPr>
          <w:rFonts w:ascii="Times New Roman" w:hAnsi="Times New Roman" w:cs="Times New Roman"/>
          <w:b/>
        </w:rPr>
        <w:t>volunteerism</w:t>
      </w:r>
      <w:r w:rsidRPr="00ED7708">
        <w:rPr>
          <w:rFonts w:ascii="Times New Roman" w:hAnsi="Times New Roman" w:cs="Times New Roman"/>
        </w:rPr>
        <w:t xml:space="preserve"> are commendable and valuable social capital assets. </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b/>
        </w:rPr>
        <w:t>Sharing</w:t>
      </w:r>
      <w:r w:rsidRPr="00ED7708">
        <w:rPr>
          <w:rFonts w:ascii="Times New Roman" w:hAnsi="Times New Roman" w:cs="Times New Roman"/>
        </w:rPr>
        <w:t xml:space="preserve"> of </w:t>
      </w:r>
      <w:r w:rsidRPr="00ED7708">
        <w:rPr>
          <w:rFonts w:ascii="Times New Roman" w:hAnsi="Times New Roman" w:cs="Times New Roman"/>
          <w:b/>
        </w:rPr>
        <w:t>resources</w:t>
      </w:r>
      <w:r w:rsidRPr="00ED7708">
        <w:rPr>
          <w:rFonts w:ascii="Times New Roman" w:hAnsi="Times New Roman" w:cs="Times New Roman"/>
        </w:rPr>
        <w:t xml:space="preserve">, </w:t>
      </w:r>
      <w:r w:rsidRPr="00ED7708">
        <w:rPr>
          <w:rFonts w:ascii="Times New Roman" w:hAnsi="Times New Roman" w:cs="Times New Roman"/>
          <w:b/>
        </w:rPr>
        <w:t>equipment</w:t>
      </w:r>
      <w:r w:rsidRPr="00ED7708">
        <w:rPr>
          <w:rFonts w:ascii="Times New Roman" w:hAnsi="Times New Roman" w:cs="Times New Roman"/>
        </w:rPr>
        <w:t xml:space="preserve">, </w:t>
      </w:r>
      <w:r w:rsidRPr="00ED7708">
        <w:rPr>
          <w:rFonts w:ascii="Times New Roman" w:hAnsi="Times New Roman" w:cs="Times New Roman"/>
          <w:b/>
        </w:rPr>
        <w:t>buildings</w:t>
      </w:r>
      <w:r w:rsidRPr="00ED7708">
        <w:rPr>
          <w:rFonts w:ascii="Times New Roman" w:hAnsi="Times New Roman" w:cs="Times New Roman"/>
        </w:rPr>
        <w:t xml:space="preserve"> and </w:t>
      </w:r>
      <w:r w:rsidRPr="00ED7708">
        <w:rPr>
          <w:rFonts w:ascii="Times New Roman" w:hAnsi="Times New Roman" w:cs="Times New Roman"/>
          <w:b/>
        </w:rPr>
        <w:t>service delivery responsibility</w:t>
      </w:r>
      <w:r w:rsidRPr="00ED7708">
        <w:rPr>
          <w:rFonts w:ascii="Times New Roman" w:hAnsi="Times New Roman" w:cs="Times New Roman"/>
        </w:rPr>
        <w:t xml:space="preserve"> across town lines and within towns between government and schools was expressed as an important future opportunity. </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b/>
        </w:rPr>
        <w:t>Thinking more regionally beyond Tompkins County</w:t>
      </w:r>
      <w:r w:rsidRPr="00ED7708">
        <w:rPr>
          <w:rFonts w:ascii="Times New Roman" w:hAnsi="Times New Roman" w:cs="Times New Roman"/>
        </w:rPr>
        <w:t xml:space="preserve"> borders, for example Dryden and Groton with Cortland County, may have strong positive new results. </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Many town residents are </w:t>
      </w:r>
      <w:r w:rsidRPr="001812E7">
        <w:rPr>
          <w:rFonts w:ascii="Times New Roman" w:hAnsi="Times New Roman" w:cs="Times New Roman"/>
          <w:b/>
        </w:rPr>
        <w:t xml:space="preserve">more likely to respond to a request to </w:t>
      </w:r>
      <w:r w:rsidR="001812E7" w:rsidRPr="001812E7">
        <w:rPr>
          <w:rFonts w:ascii="Times New Roman" w:hAnsi="Times New Roman" w:cs="Times New Roman"/>
          <w:b/>
        </w:rPr>
        <w:t>volunteer</w:t>
      </w:r>
      <w:r w:rsidRPr="00ED7708">
        <w:rPr>
          <w:rFonts w:ascii="Times New Roman" w:hAnsi="Times New Roman" w:cs="Times New Roman"/>
        </w:rPr>
        <w:t xml:space="preserve"> rather than accept an increase in taxes.  Town residents know who they are; they know when something is a success. Success is celebrated.</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lastRenderedPageBreak/>
        <w:t xml:space="preserve">In towns without a clear physical center or village downtown, such as Caroline, Danby, Enfield, and Lansing there is a </w:t>
      </w:r>
      <w:r w:rsidRPr="00ED7708">
        <w:rPr>
          <w:rFonts w:ascii="Times New Roman" w:hAnsi="Times New Roman" w:cs="Times New Roman"/>
          <w:b/>
        </w:rPr>
        <w:t xml:space="preserve">strong desire to develop more visible, publicly accessible common gathering places </w:t>
      </w:r>
      <w:r w:rsidRPr="00ED7708">
        <w:rPr>
          <w:rFonts w:ascii="Times New Roman" w:hAnsi="Times New Roman" w:cs="Times New Roman"/>
        </w:rPr>
        <w:t xml:space="preserve">such as a park or town center.  </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In towns with historically identifiable village centers such as Dryden, Groton, Newfield and Ulysses there is a </w:t>
      </w:r>
      <w:r w:rsidRPr="00ED7708">
        <w:rPr>
          <w:rFonts w:ascii="Times New Roman" w:hAnsi="Times New Roman" w:cs="Times New Roman"/>
          <w:b/>
        </w:rPr>
        <w:t>focus on preserving and growing existing areas to continue services</w:t>
      </w:r>
      <w:r w:rsidRPr="00ED7708">
        <w:rPr>
          <w:rFonts w:ascii="Times New Roman" w:hAnsi="Times New Roman" w:cs="Times New Roman"/>
        </w:rPr>
        <w:t xml:space="preserve"> such as a pharmacy or a grocery store since most residents relate much more to their respective village centers than to Ithaca.  </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All towns expressed the importance of a </w:t>
      </w:r>
      <w:r w:rsidRPr="00ED7708">
        <w:rPr>
          <w:rFonts w:ascii="Times New Roman" w:hAnsi="Times New Roman" w:cs="Times New Roman"/>
          <w:b/>
        </w:rPr>
        <w:t>building</w:t>
      </w:r>
      <w:r w:rsidRPr="00ED7708">
        <w:rPr>
          <w:rFonts w:ascii="Times New Roman" w:hAnsi="Times New Roman" w:cs="Times New Roman"/>
        </w:rPr>
        <w:t xml:space="preserve"> which could be used for a </w:t>
      </w:r>
      <w:r w:rsidRPr="00ED7708">
        <w:rPr>
          <w:rFonts w:ascii="Times New Roman" w:hAnsi="Times New Roman" w:cs="Times New Roman"/>
          <w:b/>
        </w:rPr>
        <w:t>multipurpose variety of community events</w:t>
      </w:r>
      <w:r w:rsidRPr="00ED7708">
        <w:rPr>
          <w:rFonts w:ascii="Times New Roman" w:hAnsi="Times New Roman" w:cs="Times New Roman"/>
        </w:rPr>
        <w:t>.  Some towns have this asset, many others need it or want to improve or upgrade what they currently use for this purpose.</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All towns lamented the scarcity of </w:t>
      </w:r>
      <w:r w:rsidRPr="00ED7708">
        <w:rPr>
          <w:rFonts w:ascii="Times New Roman" w:hAnsi="Times New Roman" w:cs="Times New Roman"/>
          <w:b/>
        </w:rPr>
        <w:t>public transit options</w:t>
      </w:r>
      <w:r w:rsidRPr="00ED7708">
        <w:rPr>
          <w:rFonts w:ascii="Times New Roman" w:hAnsi="Times New Roman" w:cs="Times New Roman"/>
        </w:rPr>
        <w:t xml:space="preserve"> and consequent lack of flexibility to plan for alternate, public transportation. </w:t>
      </w:r>
      <w:r>
        <w:rPr>
          <w:rFonts w:ascii="Times New Roman" w:hAnsi="Times New Roman" w:cs="Times New Roman"/>
        </w:rPr>
        <w:t xml:space="preserve">Participants mentioned </w:t>
      </w:r>
      <w:r w:rsidRPr="00ED7708">
        <w:rPr>
          <w:rFonts w:ascii="Times New Roman" w:hAnsi="Times New Roman" w:cs="Times New Roman"/>
        </w:rPr>
        <w:t xml:space="preserve">walking paths, bike paths, and sidewalk expansion as important means of building connections in the community. </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Many talked about the need to make </w:t>
      </w:r>
      <w:r w:rsidRPr="00ED7708">
        <w:rPr>
          <w:rFonts w:ascii="Times New Roman" w:hAnsi="Times New Roman" w:cs="Times New Roman"/>
          <w:b/>
        </w:rPr>
        <w:t>internet connectivity</w:t>
      </w:r>
      <w:r w:rsidRPr="00ED7708">
        <w:rPr>
          <w:rFonts w:ascii="Times New Roman" w:hAnsi="Times New Roman" w:cs="Times New Roman"/>
        </w:rPr>
        <w:t xml:space="preserve"> more universally accessible.</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Some saw a need to </w:t>
      </w:r>
      <w:r w:rsidRPr="00ED7708">
        <w:rPr>
          <w:rFonts w:ascii="Times New Roman" w:hAnsi="Times New Roman" w:cs="Times New Roman"/>
          <w:b/>
        </w:rPr>
        <w:t>improve communication</w:t>
      </w:r>
      <w:r w:rsidRPr="00ED7708">
        <w:rPr>
          <w:rFonts w:ascii="Times New Roman" w:hAnsi="Times New Roman" w:cs="Times New Roman"/>
        </w:rPr>
        <w:t xml:space="preserve"> among various groups about what is going on within the town.</w:t>
      </w:r>
    </w:p>
    <w:p w:rsidR="004B02B6" w:rsidRPr="00ED7708" w:rsidRDefault="004B02B6" w:rsidP="004B02B6">
      <w:pPr>
        <w:rPr>
          <w:rFonts w:ascii="Times New Roman" w:hAnsi="Times New Roman" w:cs="Times New Roman"/>
          <w:b/>
          <w:u w:val="single"/>
        </w:rPr>
      </w:pPr>
    </w:p>
    <w:p w:rsidR="004B02B6" w:rsidRPr="00ED7708" w:rsidRDefault="004B02B6" w:rsidP="004B02B6">
      <w:pPr>
        <w:rPr>
          <w:rFonts w:ascii="Times New Roman" w:hAnsi="Times New Roman" w:cs="Times New Roman"/>
          <w:b/>
          <w:u w:val="single"/>
        </w:rPr>
      </w:pPr>
    </w:p>
    <w:p w:rsidR="004B02B6" w:rsidRPr="00ED7708" w:rsidRDefault="004B02B6" w:rsidP="004B02B6">
      <w:pPr>
        <w:pStyle w:val="ListParagraph"/>
        <w:numPr>
          <w:ilvl w:val="0"/>
          <w:numId w:val="1"/>
        </w:numPr>
        <w:jc w:val="center"/>
        <w:rPr>
          <w:rFonts w:ascii="Times New Roman" w:hAnsi="Times New Roman" w:cs="Times New Roman"/>
          <w:b/>
          <w:u w:val="single"/>
        </w:rPr>
      </w:pPr>
      <w:r w:rsidRPr="00ED7708">
        <w:rPr>
          <w:rFonts w:ascii="Times New Roman" w:hAnsi="Times New Roman" w:cs="Times New Roman"/>
          <w:b/>
          <w:u w:val="single"/>
        </w:rPr>
        <w:t>Economic Opportunity</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There was a universal concern about the growth of </w:t>
      </w:r>
      <w:r w:rsidRPr="00ED7708">
        <w:rPr>
          <w:rFonts w:ascii="Times New Roman" w:hAnsi="Times New Roman" w:cs="Times New Roman"/>
          <w:b/>
        </w:rPr>
        <w:t>employment opportunities</w:t>
      </w:r>
      <w:r w:rsidRPr="00ED7708">
        <w:rPr>
          <w:rFonts w:ascii="Times New Roman" w:hAnsi="Times New Roman" w:cs="Times New Roman"/>
        </w:rPr>
        <w:t xml:space="preserve"> for all, especially for </w:t>
      </w:r>
      <w:r w:rsidRPr="00ED7708">
        <w:rPr>
          <w:rFonts w:ascii="Times New Roman" w:hAnsi="Times New Roman" w:cs="Times New Roman"/>
          <w:b/>
        </w:rPr>
        <w:t>youth</w:t>
      </w:r>
      <w:r w:rsidRPr="00ED7708">
        <w:rPr>
          <w:rFonts w:ascii="Times New Roman" w:hAnsi="Times New Roman" w:cs="Times New Roman"/>
        </w:rPr>
        <w:t xml:space="preserve">, in terms of training and </w:t>
      </w:r>
      <w:r w:rsidRPr="00ED7708">
        <w:rPr>
          <w:rFonts w:ascii="Times New Roman" w:hAnsi="Times New Roman" w:cs="Times New Roman"/>
          <w:b/>
        </w:rPr>
        <w:t>retention of young families.</w:t>
      </w:r>
      <w:r w:rsidRPr="00ED7708">
        <w:rPr>
          <w:rFonts w:ascii="Times New Roman" w:hAnsi="Times New Roman" w:cs="Times New Roman"/>
        </w:rPr>
        <w:t xml:space="preserve"> This was often expressed along with a need for more </w:t>
      </w:r>
      <w:r w:rsidRPr="00ED7708">
        <w:rPr>
          <w:rFonts w:ascii="Times New Roman" w:hAnsi="Times New Roman" w:cs="Times New Roman"/>
          <w:b/>
        </w:rPr>
        <w:t>affordable housing</w:t>
      </w:r>
      <w:r w:rsidRPr="00ED7708">
        <w:rPr>
          <w:rFonts w:ascii="Times New Roman" w:hAnsi="Times New Roman" w:cs="Times New Roman"/>
        </w:rPr>
        <w:t xml:space="preserve">. Similarly, concern was expressed about the </w:t>
      </w:r>
      <w:r w:rsidRPr="00ED7708">
        <w:rPr>
          <w:rFonts w:ascii="Times New Roman" w:hAnsi="Times New Roman" w:cs="Times New Roman"/>
          <w:b/>
        </w:rPr>
        <w:t xml:space="preserve">aged housing stock </w:t>
      </w:r>
      <w:r w:rsidRPr="00ED7708">
        <w:rPr>
          <w:rFonts w:ascii="Times New Roman" w:hAnsi="Times New Roman" w:cs="Times New Roman"/>
        </w:rPr>
        <w:t>in need of repairs, energy conservation improvements, and removal of lead paint.</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Residents are worried about </w:t>
      </w:r>
      <w:r w:rsidRPr="001812E7">
        <w:rPr>
          <w:rFonts w:ascii="Times New Roman" w:hAnsi="Times New Roman" w:cs="Times New Roman"/>
          <w:b/>
        </w:rPr>
        <w:t>young people permanently leaving</w:t>
      </w:r>
      <w:r w:rsidRPr="00ED7708">
        <w:rPr>
          <w:rFonts w:ascii="Times New Roman" w:hAnsi="Times New Roman" w:cs="Times New Roman"/>
        </w:rPr>
        <w:t xml:space="preserve">, and the implications of that pattern on </w:t>
      </w:r>
      <w:r w:rsidRPr="001812E7">
        <w:rPr>
          <w:rFonts w:ascii="Times New Roman" w:hAnsi="Times New Roman" w:cs="Times New Roman"/>
          <w:b/>
        </w:rPr>
        <w:t xml:space="preserve">volunteer-dependent activities </w:t>
      </w:r>
      <w:r w:rsidRPr="00ED7708">
        <w:rPr>
          <w:rFonts w:ascii="Times New Roman" w:hAnsi="Times New Roman" w:cs="Times New Roman"/>
        </w:rPr>
        <w:t>such as food pantries and the firefighting and EMT services.</w:t>
      </w:r>
    </w:p>
    <w:p w:rsidR="004B02B6" w:rsidRPr="00ED7708" w:rsidRDefault="004B02B6" w:rsidP="004B02B6">
      <w:pPr>
        <w:rPr>
          <w:rFonts w:ascii="Times New Roman" w:hAnsi="Times New Roman" w:cs="Times New Roman"/>
        </w:rPr>
      </w:pPr>
    </w:p>
    <w:p w:rsidR="004B02B6" w:rsidRPr="00ED7708" w:rsidRDefault="004B02B6" w:rsidP="004B02B6">
      <w:pPr>
        <w:jc w:val="center"/>
        <w:rPr>
          <w:rFonts w:ascii="Times New Roman" w:hAnsi="Times New Roman" w:cs="Times New Roman"/>
        </w:rPr>
      </w:pPr>
    </w:p>
    <w:p w:rsidR="004B02B6" w:rsidRPr="00ED7708" w:rsidRDefault="004B02B6" w:rsidP="004B02B6">
      <w:pPr>
        <w:jc w:val="center"/>
        <w:rPr>
          <w:rFonts w:ascii="Times New Roman" w:hAnsi="Times New Roman" w:cs="Times New Roman"/>
          <w:b/>
          <w:u w:val="single"/>
        </w:rPr>
      </w:pPr>
      <w:r w:rsidRPr="00ED7708">
        <w:rPr>
          <w:rFonts w:ascii="Times New Roman" w:hAnsi="Times New Roman" w:cs="Times New Roman"/>
          <w:b/>
          <w:u w:val="single"/>
        </w:rPr>
        <w:t>3--Land and Water</w:t>
      </w: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Planning for the use of natural resources happens primarily at the town level.  </w:t>
      </w:r>
      <w:proofErr w:type="spellStart"/>
      <w:r w:rsidRPr="00ED7708">
        <w:rPr>
          <w:rFonts w:ascii="Times New Roman" w:hAnsi="Times New Roman" w:cs="Times New Roman"/>
        </w:rPr>
        <w:t>Commenters</w:t>
      </w:r>
      <w:proofErr w:type="spellEnd"/>
      <w:r w:rsidRPr="00ED7708">
        <w:rPr>
          <w:rFonts w:ascii="Times New Roman" w:hAnsi="Times New Roman" w:cs="Times New Roman"/>
        </w:rPr>
        <w:t xml:space="preserve"> cited the need for </w:t>
      </w:r>
      <w:r w:rsidRPr="00ED7708">
        <w:rPr>
          <w:rFonts w:ascii="Times New Roman" w:hAnsi="Times New Roman" w:cs="Times New Roman"/>
          <w:b/>
        </w:rPr>
        <w:t>land use plans</w:t>
      </w:r>
      <w:r w:rsidRPr="00ED7708">
        <w:rPr>
          <w:rFonts w:ascii="Times New Roman" w:hAnsi="Times New Roman" w:cs="Times New Roman"/>
        </w:rPr>
        <w:t xml:space="preserve"> that balance preservation of natural resources, such as water, with economic development opportunity.</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There was also concern with the variable </w:t>
      </w:r>
      <w:r w:rsidRPr="00ED7708">
        <w:rPr>
          <w:rFonts w:ascii="Times New Roman" w:hAnsi="Times New Roman" w:cs="Times New Roman"/>
          <w:b/>
        </w:rPr>
        <w:t>quality of well water.</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Each town takes an </w:t>
      </w:r>
      <w:r w:rsidRPr="001812E7">
        <w:rPr>
          <w:rFonts w:ascii="Times New Roman" w:hAnsi="Times New Roman" w:cs="Times New Roman"/>
          <w:b/>
        </w:rPr>
        <w:t>independent approach to the issue of hydrofracking</w:t>
      </w:r>
      <w:r w:rsidRPr="00ED7708">
        <w:rPr>
          <w:rFonts w:ascii="Times New Roman" w:hAnsi="Times New Roman" w:cs="Times New Roman"/>
        </w:rPr>
        <w:t xml:space="preserve"> of the </w:t>
      </w:r>
      <w:r w:rsidRPr="001812E7">
        <w:rPr>
          <w:rFonts w:ascii="Times New Roman" w:hAnsi="Times New Roman" w:cs="Times New Roman"/>
        </w:rPr>
        <w:t>Marcellus Shale formation</w:t>
      </w:r>
      <w:r w:rsidR="001812E7">
        <w:rPr>
          <w:rFonts w:ascii="Times New Roman" w:hAnsi="Times New Roman" w:cs="Times New Roman"/>
        </w:rPr>
        <w:t>.  The views</w:t>
      </w:r>
      <w:r w:rsidRPr="001812E7">
        <w:rPr>
          <w:rFonts w:ascii="Times New Roman" w:hAnsi="Times New Roman" w:cs="Times New Roman"/>
        </w:rPr>
        <w:t xml:space="preserve"> vary</w:t>
      </w:r>
      <w:r w:rsidRPr="00ED7708">
        <w:rPr>
          <w:rFonts w:ascii="Times New Roman" w:hAnsi="Times New Roman" w:cs="Times New Roman"/>
        </w:rPr>
        <w:t xml:space="preserve"> from bans and moratoria to a more </w:t>
      </w:r>
      <w:r w:rsidRPr="00ED7708">
        <w:rPr>
          <w:rFonts w:ascii="Times New Roman" w:hAnsi="Times New Roman" w:cs="Times New Roman"/>
        </w:rPr>
        <w:lastRenderedPageBreak/>
        <w:t>welcoming position. The p</w:t>
      </w:r>
      <w:r w:rsidR="001812E7">
        <w:rPr>
          <w:rFonts w:ascii="Times New Roman" w:hAnsi="Times New Roman" w:cs="Times New Roman"/>
        </w:rPr>
        <w:t>articipants recognized that the</w:t>
      </w:r>
      <w:r w:rsidRPr="00ED7708">
        <w:rPr>
          <w:rFonts w:ascii="Times New Roman" w:hAnsi="Times New Roman" w:cs="Times New Roman"/>
        </w:rPr>
        <w:t xml:space="preserve"> divisiveness and conflicts about hydrofracking put pressure on the schedules of the towns’ staff and divert money from usual town business. </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Some but not all of the towns expressed a need for </w:t>
      </w:r>
      <w:r w:rsidRPr="001812E7">
        <w:rPr>
          <w:rFonts w:ascii="Times New Roman" w:hAnsi="Times New Roman" w:cs="Times New Roman"/>
          <w:b/>
        </w:rPr>
        <w:t>sewer expansion</w:t>
      </w:r>
      <w:r w:rsidRPr="00ED7708">
        <w:rPr>
          <w:rFonts w:ascii="Times New Roman" w:hAnsi="Times New Roman" w:cs="Times New Roman"/>
        </w:rPr>
        <w:t>.</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p>
    <w:p w:rsidR="004B02B6" w:rsidRPr="00ED7708" w:rsidRDefault="004B02B6" w:rsidP="004B02B6">
      <w:pPr>
        <w:jc w:val="center"/>
        <w:rPr>
          <w:rFonts w:ascii="Times New Roman" w:hAnsi="Times New Roman" w:cs="Times New Roman"/>
        </w:rPr>
      </w:pPr>
    </w:p>
    <w:p w:rsidR="004B02B6" w:rsidRPr="00ED7708" w:rsidRDefault="004B02B6" w:rsidP="004B02B6">
      <w:pPr>
        <w:jc w:val="center"/>
        <w:rPr>
          <w:rFonts w:ascii="Times New Roman" w:hAnsi="Times New Roman" w:cs="Times New Roman"/>
          <w:b/>
          <w:u w:val="single"/>
        </w:rPr>
      </w:pPr>
      <w:r w:rsidRPr="00ED7708">
        <w:rPr>
          <w:rFonts w:ascii="Times New Roman" w:hAnsi="Times New Roman" w:cs="Times New Roman"/>
          <w:b/>
          <w:u w:val="single"/>
        </w:rPr>
        <w:t>4</w:t>
      </w:r>
      <w:r w:rsidR="00AC49E8">
        <w:rPr>
          <w:rFonts w:ascii="Times New Roman" w:hAnsi="Times New Roman" w:cs="Times New Roman"/>
          <w:b/>
          <w:u w:val="single"/>
        </w:rPr>
        <w:t>—Caring for</w:t>
      </w:r>
      <w:r w:rsidRPr="00ED7708">
        <w:rPr>
          <w:rFonts w:ascii="Times New Roman" w:hAnsi="Times New Roman" w:cs="Times New Roman"/>
          <w:b/>
          <w:u w:val="single"/>
        </w:rPr>
        <w:t xml:space="preserve"> Neighbors</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Representatives from each town are concerned about how to provide for residents’ </w:t>
      </w:r>
      <w:r w:rsidRPr="00ED7708">
        <w:rPr>
          <w:rFonts w:ascii="Times New Roman" w:hAnsi="Times New Roman" w:cs="Times New Roman"/>
          <w:b/>
        </w:rPr>
        <w:t xml:space="preserve">food and shelter, </w:t>
      </w:r>
      <w:r w:rsidRPr="00ED7708">
        <w:rPr>
          <w:rFonts w:ascii="Times New Roman" w:hAnsi="Times New Roman" w:cs="Times New Roman"/>
        </w:rPr>
        <w:t>such as heating expenses.  There is also a desire to promote healthful nutrition and exercise habits.</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Other </w:t>
      </w:r>
      <w:r w:rsidRPr="00ED7708">
        <w:rPr>
          <w:rFonts w:ascii="Times New Roman" w:hAnsi="Times New Roman" w:cs="Times New Roman"/>
          <w:b/>
        </w:rPr>
        <w:t xml:space="preserve">food-related issues include </w:t>
      </w:r>
      <w:r w:rsidRPr="00ED7708">
        <w:rPr>
          <w:rFonts w:ascii="Times New Roman" w:hAnsi="Times New Roman" w:cs="Times New Roman"/>
        </w:rPr>
        <w:t>increasing</w:t>
      </w:r>
      <w:r w:rsidR="00AC49E8">
        <w:rPr>
          <w:rFonts w:ascii="Times New Roman" w:hAnsi="Times New Roman" w:cs="Times New Roman"/>
        </w:rPr>
        <w:t xml:space="preserve"> Community Supported Agriculture</w:t>
      </w:r>
      <w:r w:rsidRPr="00ED7708">
        <w:rPr>
          <w:rFonts w:ascii="Times New Roman" w:hAnsi="Times New Roman" w:cs="Times New Roman"/>
        </w:rPr>
        <w:t>, food stamp utilization, and senior nutrition.</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The </w:t>
      </w:r>
      <w:r w:rsidRPr="00AC49E8">
        <w:rPr>
          <w:rFonts w:ascii="Times New Roman" w:hAnsi="Times New Roman" w:cs="Times New Roman"/>
          <w:b/>
        </w:rPr>
        <w:t>cost and ease of transportation</w:t>
      </w:r>
      <w:r w:rsidRPr="00ED7708">
        <w:rPr>
          <w:rFonts w:ascii="Times New Roman" w:hAnsi="Times New Roman" w:cs="Times New Roman"/>
        </w:rPr>
        <w:t xml:space="preserve"> affects many town residents.  This is especially true because the City of Ithaca is the ho</w:t>
      </w:r>
      <w:r w:rsidR="00AC49E8">
        <w:rPr>
          <w:rFonts w:ascii="Times New Roman" w:hAnsi="Times New Roman" w:cs="Times New Roman"/>
        </w:rPr>
        <w:t>me to key support services, through</w:t>
      </w:r>
      <w:r w:rsidRPr="00ED7708">
        <w:rPr>
          <w:rFonts w:ascii="Times New Roman" w:hAnsi="Times New Roman" w:cs="Times New Roman"/>
        </w:rPr>
        <w:t xml:space="preserve"> which residents can receive eligibility determination and general access, yet many town </w:t>
      </w:r>
      <w:r w:rsidRPr="00ED7708">
        <w:rPr>
          <w:rFonts w:ascii="Times New Roman" w:hAnsi="Times New Roman" w:cs="Times New Roman"/>
          <w:b/>
        </w:rPr>
        <w:t>residents forgo signing up for assistance</w:t>
      </w:r>
      <w:r w:rsidRPr="00ED7708">
        <w:rPr>
          <w:rFonts w:ascii="Times New Roman" w:hAnsi="Times New Roman" w:cs="Times New Roman"/>
        </w:rPr>
        <w:t xml:space="preserve"> even though they would qualify and benefit. </w:t>
      </w:r>
    </w:p>
    <w:p w:rsidR="004B02B6" w:rsidRPr="00ED7708" w:rsidRDefault="004B02B6" w:rsidP="004B02B6">
      <w:pPr>
        <w:jc w:val="center"/>
        <w:rPr>
          <w:rFonts w:ascii="Times New Roman" w:hAnsi="Times New Roman" w:cs="Times New Roman"/>
        </w:rPr>
      </w:pPr>
    </w:p>
    <w:p w:rsidR="004B02B6" w:rsidRPr="00ED7708" w:rsidRDefault="004B02B6" w:rsidP="004B02B6">
      <w:pPr>
        <w:rPr>
          <w:rFonts w:ascii="Times New Roman" w:hAnsi="Times New Roman" w:cs="Times New Roman"/>
        </w:rPr>
      </w:pPr>
    </w:p>
    <w:p w:rsidR="00AC49E8" w:rsidRDefault="00AC49E8" w:rsidP="004B02B6">
      <w:pPr>
        <w:ind w:left="360"/>
        <w:jc w:val="center"/>
        <w:rPr>
          <w:rFonts w:ascii="Times New Roman" w:hAnsi="Times New Roman" w:cs="Times New Roman"/>
          <w:b/>
          <w:u w:val="single"/>
        </w:rPr>
      </w:pPr>
    </w:p>
    <w:p w:rsidR="004B02B6" w:rsidRPr="00ED7708" w:rsidRDefault="004B02B6" w:rsidP="004B02B6">
      <w:pPr>
        <w:ind w:left="360"/>
        <w:jc w:val="center"/>
        <w:rPr>
          <w:rFonts w:ascii="Times New Roman" w:hAnsi="Times New Roman" w:cs="Times New Roman"/>
        </w:rPr>
      </w:pPr>
      <w:r w:rsidRPr="00ED7708">
        <w:rPr>
          <w:rFonts w:ascii="Times New Roman" w:hAnsi="Times New Roman" w:cs="Times New Roman"/>
          <w:b/>
          <w:u w:val="single"/>
        </w:rPr>
        <w:t>5--The Future</w:t>
      </w: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The </w:t>
      </w:r>
      <w:r w:rsidRPr="001812E7">
        <w:rPr>
          <w:rFonts w:ascii="Times New Roman" w:hAnsi="Times New Roman" w:cs="Times New Roman"/>
          <w:b/>
        </w:rPr>
        <w:t>role of a school district</w:t>
      </w:r>
      <w:r w:rsidRPr="00ED7708">
        <w:rPr>
          <w:rFonts w:ascii="Times New Roman" w:hAnsi="Times New Roman" w:cs="Times New Roman"/>
        </w:rPr>
        <w:t xml:space="preserve"> and a school building along with split school district enrollment within a town were discussed.  </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Towns such as Dryden, Groton, Lansing, Newfield, and Ulysses with an </w:t>
      </w:r>
      <w:r w:rsidRPr="00ED7708">
        <w:rPr>
          <w:rFonts w:ascii="Times New Roman" w:hAnsi="Times New Roman" w:cs="Times New Roman"/>
          <w:b/>
        </w:rPr>
        <w:t>indigenous school district</w:t>
      </w:r>
      <w:r w:rsidRPr="00ED7708">
        <w:rPr>
          <w:rFonts w:ascii="Times New Roman" w:hAnsi="Times New Roman" w:cs="Times New Roman"/>
        </w:rPr>
        <w:t xml:space="preserve"> expressed a </w:t>
      </w:r>
      <w:r w:rsidRPr="00ED7708">
        <w:rPr>
          <w:rFonts w:ascii="Times New Roman" w:hAnsi="Times New Roman" w:cs="Times New Roman"/>
          <w:b/>
        </w:rPr>
        <w:t>strong sense of pride</w:t>
      </w:r>
      <w:r w:rsidRPr="00ED7708">
        <w:rPr>
          <w:rFonts w:ascii="Times New Roman" w:hAnsi="Times New Roman" w:cs="Times New Roman"/>
        </w:rPr>
        <w:t xml:space="preserve">. </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Participants of those towns are also concerned about the tax resources needed to maintain independent districts with a resulting concern being </w:t>
      </w:r>
      <w:r w:rsidRPr="00ED7708">
        <w:rPr>
          <w:rFonts w:ascii="Times New Roman" w:hAnsi="Times New Roman" w:cs="Times New Roman"/>
          <w:b/>
        </w:rPr>
        <w:t>undesired consolidations</w:t>
      </w:r>
      <w:r w:rsidRPr="00ED7708">
        <w:rPr>
          <w:rFonts w:ascii="Times New Roman" w:hAnsi="Times New Roman" w:cs="Times New Roman"/>
        </w:rPr>
        <w:t xml:space="preserve">. </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In </w:t>
      </w:r>
      <w:r w:rsidRPr="001812E7">
        <w:rPr>
          <w:rFonts w:ascii="Times New Roman" w:hAnsi="Times New Roman" w:cs="Times New Roman"/>
          <w:b/>
        </w:rPr>
        <w:t>contrast</w:t>
      </w:r>
      <w:r w:rsidRPr="00ED7708">
        <w:rPr>
          <w:rFonts w:ascii="Times New Roman" w:hAnsi="Times New Roman" w:cs="Times New Roman"/>
        </w:rPr>
        <w:t>, Enfield residents send their children to four different school districts. Caroline residents, as part of the Ithaca City School District, see students heading home to a number of other places far away from the building which makes after school activities and transportation challenging.</w:t>
      </w:r>
      <w:r w:rsidR="00973673">
        <w:rPr>
          <w:rFonts w:ascii="Times New Roman" w:hAnsi="Times New Roman" w:cs="Times New Roman"/>
        </w:rPr>
        <w:t xml:space="preserve"> </w:t>
      </w:r>
      <w:r w:rsidRPr="00ED7708">
        <w:rPr>
          <w:rFonts w:ascii="Times New Roman" w:hAnsi="Times New Roman" w:cs="Times New Roman"/>
        </w:rPr>
        <w:t xml:space="preserve">One town, Danby, has neither a school building nor a library. </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Public </w:t>
      </w:r>
      <w:r w:rsidRPr="00ED7708">
        <w:rPr>
          <w:rFonts w:ascii="Times New Roman" w:hAnsi="Times New Roman" w:cs="Times New Roman"/>
          <w:b/>
        </w:rPr>
        <w:t>libraries</w:t>
      </w:r>
      <w:r w:rsidRPr="00ED7708">
        <w:rPr>
          <w:rFonts w:ascii="Times New Roman" w:hAnsi="Times New Roman" w:cs="Times New Roman"/>
        </w:rPr>
        <w:t xml:space="preserve"> in Dryden, Groton, Lansing, Newfield, and Ulysses are important.  These facilities are currently over-used resources that could benefit from expanded hours and programs to serve more residents. </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General loss of governmental support for </w:t>
      </w:r>
      <w:r w:rsidRPr="00ED7708">
        <w:rPr>
          <w:rFonts w:ascii="Times New Roman" w:hAnsi="Times New Roman" w:cs="Times New Roman"/>
          <w:b/>
        </w:rPr>
        <w:t>youth programming</w:t>
      </w:r>
      <w:r w:rsidRPr="00ED7708">
        <w:rPr>
          <w:rFonts w:ascii="Times New Roman" w:hAnsi="Times New Roman" w:cs="Times New Roman"/>
        </w:rPr>
        <w:t xml:space="preserve"> was mentioned along with a sense </w:t>
      </w:r>
      <w:r w:rsidR="001812E7">
        <w:rPr>
          <w:rFonts w:ascii="Times New Roman" w:hAnsi="Times New Roman" w:cs="Times New Roman"/>
        </w:rPr>
        <w:t>that the lower level of support</w:t>
      </w:r>
      <w:r w:rsidRPr="00ED7708">
        <w:rPr>
          <w:rFonts w:ascii="Times New Roman" w:hAnsi="Times New Roman" w:cs="Times New Roman"/>
        </w:rPr>
        <w:t xml:space="preserve"> is the new normal. </w:t>
      </w:r>
    </w:p>
    <w:p w:rsidR="004B02B6" w:rsidRPr="00AC49E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AC49E8">
        <w:rPr>
          <w:rFonts w:ascii="Times New Roman" w:hAnsi="Times New Roman" w:cs="Times New Roman"/>
        </w:rPr>
        <w:t>Other concerns include</w:t>
      </w:r>
      <w:r w:rsidRPr="00ED7708">
        <w:rPr>
          <w:rFonts w:ascii="Times New Roman" w:hAnsi="Times New Roman" w:cs="Times New Roman"/>
          <w:b/>
        </w:rPr>
        <w:t xml:space="preserve"> energy use</w:t>
      </w:r>
      <w:r w:rsidRPr="00ED7708">
        <w:rPr>
          <w:rFonts w:ascii="Times New Roman" w:hAnsi="Times New Roman" w:cs="Times New Roman"/>
        </w:rPr>
        <w:t xml:space="preserve"> and </w:t>
      </w:r>
      <w:r w:rsidRPr="00AC49E8">
        <w:rPr>
          <w:rFonts w:ascii="Times New Roman" w:hAnsi="Times New Roman" w:cs="Times New Roman"/>
          <w:b/>
        </w:rPr>
        <w:t>alternatives to fossil fuels</w:t>
      </w:r>
      <w:r w:rsidRPr="00ED7708">
        <w:rPr>
          <w:rFonts w:ascii="Times New Roman" w:hAnsi="Times New Roman" w:cs="Times New Roman"/>
        </w:rPr>
        <w:t xml:space="preserve"> such as biomass and wind power. </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p>
    <w:p w:rsidR="004B02B6" w:rsidRPr="00ED7708" w:rsidRDefault="004B02B6" w:rsidP="00844839">
      <w:pPr>
        <w:jc w:val="center"/>
        <w:rPr>
          <w:rFonts w:ascii="Times New Roman" w:hAnsi="Times New Roman" w:cs="Times New Roman"/>
        </w:rPr>
      </w:pPr>
    </w:p>
    <w:p w:rsidR="004B02B6" w:rsidRPr="00ED7708" w:rsidRDefault="004B02B6" w:rsidP="00844839">
      <w:pPr>
        <w:jc w:val="center"/>
        <w:rPr>
          <w:rFonts w:ascii="Times New Roman" w:hAnsi="Times New Roman" w:cs="Times New Roman"/>
        </w:rPr>
      </w:pPr>
    </w:p>
    <w:p w:rsidR="004B02B6" w:rsidRPr="00ED7708" w:rsidRDefault="00844839" w:rsidP="00844839">
      <w:pPr>
        <w:jc w:val="center"/>
        <w:rPr>
          <w:rFonts w:ascii="Times New Roman" w:hAnsi="Times New Roman" w:cs="Times New Roman"/>
        </w:rPr>
      </w:pPr>
      <w:r>
        <w:rPr>
          <w:rFonts w:ascii="Times New Roman" w:hAnsi="Times New Roman" w:cs="Times New Roman"/>
          <w:b/>
          <w:u w:val="single"/>
        </w:rPr>
        <w:t>Lessons Learned, Actions Ahead</w:t>
      </w:r>
    </w:p>
    <w:p w:rsidR="004B02B6" w:rsidRPr="00ED7708" w:rsidRDefault="004B02B6" w:rsidP="004B02B6">
      <w:pPr>
        <w:rPr>
          <w:rFonts w:ascii="Times New Roman" w:hAnsi="Times New Roman" w:cs="Times New Roman"/>
        </w:rPr>
      </w:pPr>
      <w:r w:rsidRPr="00ED7708">
        <w:rPr>
          <w:rFonts w:ascii="Times New Roman" w:hAnsi="Times New Roman" w:cs="Times New Roman"/>
        </w:rPr>
        <w:t xml:space="preserve">Depending on one’s perspective, the lessons from this report can vary widely. </w:t>
      </w:r>
      <w:r w:rsidR="00AC49E8">
        <w:rPr>
          <w:rFonts w:ascii="Times New Roman" w:hAnsi="Times New Roman" w:cs="Times New Roman"/>
        </w:rPr>
        <w:t xml:space="preserve">A </w:t>
      </w:r>
      <w:r w:rsidRPr="00ED7708">
        <w:rPr>
          <w:rFonts w:ascii="Times New Roman" w:hAnsi="Times New Roman" w:cs="Times New Roman"/>
        </w:rPr>
        <w:t>r</w:t>
      </w:r>
      <w:r w:rsidR="00AC49E8">
        <w:rPr>
          <w:rFonts w:ascii="Times New Roman" w:hAnsi="Times New Roman" w:cs="Times New Roman"/>
        </w:rPr>
        <w:t>esident of one of these towns</w:t>
      </w:r>
      <w:r w:rsidRPr="00ED7708">
        <w:rPr>
          <w:rFonts w:ascii="Times New Roman" w:hAnsi="Times New Roman" w:cs="Times New Roman"/>
        </w:rPr>
        <w:t xml:space="preserve"> can draw reassurance that there is a family of issues that </w:t>
      </w:r>
      <w:r w:rsidR="001812E7">
        <w:rPr>
          <w:rFonts w:ascii="Times New Roman" w:hAnsi="Times New Roman" w:cs="Times New Roman"/>
        </w:rPr>
        <w:t xml:space="preserve">is </w:t>
      </w:r>
      <w:r w:rsidRPr="00ED7708">
        <w:rPr>
          <w:rFonts w:ascii="Times New Roman" w:hAnsi="Times New Roman" w:cs="Times New Roman"/>
        </w:rPr>
        <w:t xml:space="preserve">shared by residents of rural communities.  To the resident of more urban areas of the community, there is a strong reminder that </w:t>
      </w:r>
      <w:r w:rsidR="00AC49E8">
        <w:rPr>
          <w:rFonts w:ascii="Times New Roman" w:hAnsi="Times New Roman" w:cs="Times New Roman"/>
        </w:rPr>
        <w:t xml:space="preserve">rural populations are </w:t>
      </w:r>
      <w:r w:rsidR="00973673">
        <w:rPr>
          <w:rFonts w:ascii="Times New Roman" w:hAnsi="Times New Roman" w:cs="Times New Roman"/>
        </w:rPr>
        <w:t xml:space="preserve">uniquely at risk, though particularly resilient, </w:t>
      </w:r>
      <w:r w:rsidR="00AC49E8">
        <w:rPr>
          <w:rFonts w:ascii="Times New Roman" w:hAnsi="Times New Roman" w:cs="Times New Roman"/>
        </w:rPr>
        <w:t xml:space="preserve">in terms of </w:t>
      </w:r>
      <w:r w:rsidRPr="00ED7708">
        <w:rPr>
          <w:rFonts w:ascii="Times New Roman" w:hAnsi="Times New Roman" w:cs="Times New Roman"/>
        </w:rPr>
        <w:t>health</w:t>
      </w:r>
      <w:r w:rsidR="00AC49E8">
        <w:rPr>
          <w:rFonts w:ascii="Times New Roman" w:hAnsi="Times New Roman" w:cs="Times New Roman"/>
        </w:rPr>
        <w:t xml:space="preserve"> care</w:t>
      </w:r>
      <w:r w:rsidRPr="00ED7708">
        <w:rPr>
          <w:rFonts w:ascii="Times New Roman" w:hAnsi="Times New Roman" w:cs="Times New Roman"/>
        </w:rPr>
        <w:t>, environment</w:t>
      </w:r>
      <w:r w:rsidR="00AC49E8">
        <w:rPr>
          <w:rFonts w:ascii="Times New Roman" w:hAnsi="Times New Roman" w:cs="Times New Roman"/>
        </w:rPr>
        <w:t>al issues</w:t>
      </w:r>
      <w:r w:rsidRPr="00ED7708">
        <w:rPr>
          <w:rFonts w:ascii="Times New Roman" w:hAnsi="Times New Roman" w:cs="Times New Roman"/>
        </w:rPr>
        <w:t>,</w:t>
      </w:r>
      <w:r w:rsidR="00AC49E8">
        <w:rPr>
          <w:rFonts w:ascii="Times New Roman" w:hAnsi="Times New Roman" w:cs="Times New Roman"/>
        </w:rPr>
        <w:t xml:space="preserve"> and</w:t>
      </w:r>
      <w:r w:rsidRPr="00ED7708">
        <w:rPr>
          <w:rFonts w:ascii="Times New Roman" w:hAnsi="Times New Roman" w:cs="Times New Roman"/>
        </w:rPr>
        <w:t xml:space="preserve"> economic opportunities</w:t>
      </w:r>
      <w:proofErr w:type="gramStart"/>
      <w:r w:rsidR="00AC49E8">
        <w:rPr>
          <w:rFonts w:ascii="Times New Roman" w:hAnsi="Times New Roman" w:cs="Times New Roman"/>
        </w:rPr>
        <w:t>.</w:t>
      </w:r>
      <w:r w:rsidRPr="00ED7708">
        <w:rPr>
          <w:rFonts w:ascii="Times New Roman" w:hAnsi="Times New Roman" w:cs="Times New Roman"/>
        </w:rPr>
        <w:t>.</w:t>
      </w:r>
      <w:proofErr w:type="gramEnd"/>
      <w:r w:rsidRPr="00ED7708">
        <w:rPr>
          <w:rFonts w:ascii="Times New Roman" w:hAnsi="Times New Roman" w:cs="Times New Roman"/>
        </w:rPr>
        <w:t xml:space="preserve">  To planners, public policy makers, and those with philanthropic</w:t>
      </w:r>
      <w:r w:rsidR="00AC49E8">
        <w:rPr>
          <w:rFonts w:ascii="Times New Roman" w:hAnsi="Times New Roman" w:cs="Times New Roman"/>
        </w:rPr>
        <w:t xml:space="preserve"> interests</w:t>
      </w:r>
      <w:r w:rsidRPr="00ED7708">
        <w:rPr>
          <w:rFonts w:ascii="Times New Roman" w:hAnsi="Times New Roman" w:cs="Times New Roman"/>
        </w:rPr>
        <w:t xml:space="preserve">, there is the message of nearby need that thoughtful and careful responses can secure and sustain the futures of all.  </w:t>
      </w:r>
    </w:p>
    <w:p w:rsidR="004B02B6" w:rsidRPr="00ED7708" w:rsidRDefault="004B02B6" w:rsidP="004B02B6">
      <w:pPr>
        <w:rPr>
          <w:rFonts w:ascii="Times New Roman" w:hAnsi="Times New Roman" w:cs="Times New Roman"/>
        </w:rPr>
      </w:pPr>
    </w:p>
    <w:p w:rsidR="004B02B6" w:rsidRPr="00ED7708" w:rsidRDefault="004B02B6" w:rsidP="004B02B6">
      <w:pPr>
        <w:rPr>
          <w:rFonts w:ascii="Times New Roman" w:hAnsi="Times New Roman" w:cs="Times New Roman"/>
        </w:rPr>
      </w:pPr>
      <w:r w:rsidRPr="00ED7708">
        <w:rPr>
          <w:rFonts w:ascii="Times New Roman" w:hAnsi="Times New Roman" w:cs="Times New Roman"/>
        </w:rPr>
        <w:t>Your Community Foundation of Tompkins County is a strategic resource to address solutions together with all those who are interested.  To be part of making possible the lessons of our Listening &amp; Learning program, please contact</w:t>
      </w:r>
      <w:r w:rsidR="00844839">
        <w:rPr>
          <w:rFonts w:ascii="Times New Roman" w:hAnsi="Times New Roman" w:cs="Times New Roman"/>
        </w:rPr>
        <w:t>:</w:t>
      </w:r>
    </w:p>
    <w:p w:rsidR="001812E7" w:rsidRDefault="004B02B6" w:rsidP="001812E7">
      <w:pPr>
        <w:jc w:val="center"/>
        <w:rPr>
          <w:rFonts w:ascii="Times New Roman" w:hAnsi="Times New Roman" w:cs="Times New Roman"/>
        </w:rPr>
      </w:pPr>
      <w:r w:rsidRPr="00ED7708">
        <w:rPr>
          <w:rFonts w:ascii="Times New Roman" w:hAnsi="Times New Roman" w:cs="Times New Roman"/>
        </w:rPr>
        <w:t>George Ferrari,</w:t>
      </w:r>
      <w:r w:rsidR="001812E7">
        <w:rPr>
          <w:rFonts w:ascii="Times New Roman" w:hAnsi="Times New Roman" w:cs="Times New Roman"/>
        </w:rPr>
        <w:t xml:space="preserve"> </w:t>
      </w:r>
      <w:r w:rsidRPr="00ED7708">
        <w:rPr>
          <w:rFonts w:ascii="Times New Roman" w:hAnsi="Times New Roman" w:cs="Times New Roman"/>
        </w:rPr>
        <w:t>Executive Director</w:t>
      </w:r>
      <w:r w:rsidR="001812E7">
        <w:rPr>
          <w:rFonts w:ascii="Times New Roman" w:hAnsi="Times New Roman" w:cs="Times New Roman"/>
        </w:rPr>
        <w:t xml:space="preserve">, </w:t>
      </w:r>
    </w:p>
    <w:p w:rsidR="001812E7" w:rsidRDefault="004B02B6" w:rsidP="001812E7">
      <w:pPr>
        <w:jc w:val="center"/>
        <w:rPr>
          <w:rFonts w:ascii="Times New Roman" w:hAnsi="Times New Roman" w:cs="Times New Roman"/>
        </w:rPr>
      </w:pPr>
      <w:r w:rsidRPr="00ED7708">
        <w:rPr>
          <w:rFonts w:ascii="Times New Roman" w:hAnsi="Times New Roman" w:cs="Times New Roman"/>
        </w:rPr>
        <w:t>Community Foundation of Tompkins County</w:t>
      </w:r>
      <w:r w:rsidR="001812E7">
        <w:rPr>
          <w:rFonts w:ascii="Times New Roman" w:hAnsi="Times New Roman" w:cs="Times New Roman"/>
        </w:rPr>
        <w:t>, 309</w:t>
      </w:r>
      <w:r w:rsidRPr="00ED7708">
        <w:rPr>
          <w:rFonts w:ascii="Times New Roman" w:hAnsi="Times New Roman" w:cs="Times New Roman"/>
        </w:rPr>
        <w:t>North Aurora Street</w:t>
      </w:r>
      <w:r w:rsidR="001812E7">
        <w:rPr>
          <w:rFonts w:ascii="Times New Roman" w:hAnsi="Times New Roman" w:cs="Times New Roman"/>
        </w:rPr>
        <w:t xml:space="preserve"> </w:t>
      </w:r>
      <w:r w:rsidRPr="00ED7708">
        <w:rPr>
          <w:rFonts w:ascii="Times New Roman" w:hAnsi="Times New Roman" w:cs="Times New Roman"/>
        </w:rPr>
        <w:t>Ithaca NY 14850</w:t>
      </w:r>
    </w:p>
    <w:p w:rsidR="001812E7" w:rsidRPr="001812E7" w:rsidRDefault="001812E7" w:rsidP="001812E7">
      <w:pPr>
        <w:jc w:val="center"/>
        <w:rPr>
          <w:rFonts w:ascii="Times New Roman" w:hAnsi="Times New Roman" w:cs="Times New Roman"/>
        </w:rPr>
      </w:pPr>
      <w:r w:rsidRPr="001812E7">
        <w:rPr>
          <w:rFonts w:ascii="Times New Roman" w:hAnsi="Times New Roman" w:cs="Times New Roman"/>
        </w:rPr>
        <w:t>607 272 9333</w:t>
      </w:r>
    </w:p>
    <w:p w:rsidR="0018669B" w:rsidRPr="005C066D" w:rsidRDefault="00616F04" w:rsidP="005C066D">
      <w:pPr>
        <w:jc w:val="center"/>
        <w:rPr>
          <w:rFonts w:ascii="Times New Roman" w:hAnsi="Times New Roman" w:cs="Times New Roman"/>
        </w:rPr>
      </w:pPr>
      <w:hyperlink r:id="rId9" w:history="1">
        <w:r w:rsidR="004B02B6" w:rsidRPr="00ED7708">
          <w:rPr>
            <w:rStyle w:val="Hyperlink"/>
            <w:rFonts w:ascii="Times New Roman" w:hAnsi="Times New Roman" w:cs="Times New Roman"/>
          </w:rPr>
          <w:t>www.cftompkins.org</w:t>
        </w:r>
      </w:hyperlink>
    </w:p>
    <w:sectPr w:rsidR="0018669B" w:rsidRPr="005C066D" w:rsidSect="00AD77B9">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EA5" w:rsidRDefault="00C53EA5" w:rsidP="00AC49E8">
      <w:r>
        <w:separator/>
      </w:r>
    </w:p>
  </w:endnote>
  <w:endnote w:type="continuationSeparator" w:id="0">
    <w:p w:rsidR="00C53EA5" w:rsidRDefault="00C53EA5" w:rsidP="00AC4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7015166"/>
      <w:docPartObj>
        <w:docPartGallery w:val="Page Numbers (Bottom of Page)"/>
        <w:docPartUnique/>
      </w:docPartObj>
    </w:sdtPr>
    <w:sdtEndPr>
      <w:rPr>
        <w:noProof/>
      </w:rPr>
    </w:sdtEndPr>
    <w:sdtContent>
      <w:p w:rsidR="00AC49E8" w:rsidRDefault="00AC49E8">
        <w:pPr>
          <w:pStyle w:val="Footer"/>
          <w:jc w:val="center"/>
          <w:rPr>
            <w:noProof/>
          </w:rPr>
        </w:pPr>
      </w:p>
      <w:p w:rsidR="00AC49E8" w:rsidRDefault="00616F04">
        <w:pPr>
          <w:pStyle w:val="Footer"/>
          <w:jc w:val="center"/>
        </w:pPr>
      </w:p>
    </w:sdtContent>
  </w:sdt>
  <w:p w:rsidR="00AC49E8" w:rsidRDefault="00AC49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EA5" w:rsidRDefault="00C53EA5" w:rsidP="00AC49E8">
      <w:r>
        <w:separator/>
      </w:r>
    </w:p>
  </w:footnote>
  <w:footnote w:type="continuationSeparator" w:id="0">
    <w:p w:rsidR="00C53EA5" w:rsidRDefault="00C53EA5" w:rsidP="00AC4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EEE" w:rsidRDefault="00C53EA5">
    <w:pPr>
      <w:pStyle w:val="Header"/>
      <w:jc w:val="right"/>
    </w:pPr>
  </w:p>
  <w:p w:rsidR="009F4EEE" w:rsidRDefault="00C53E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0BFE"/>
    <w:multiLevelType w:val="hybridMultilevel"/>
    <w:tmpl w:val="EDA8F84C"/>
    <w:lvl w:ilvl="0" w:tplc="CF3E1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A64312"/>
    <w:multiLevelType w:val="hybridMultilevel"/>
    <w:tmpl w:val="274C0A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4B02B6"/>
    <w:rsid w:val="001812E7"/>
    <w:rsid w:val="0018669B"/>
    <w:rsid w:val="0022740C"/>
    <w:rsid w:val="00304FCE"/>
    <w:rsid w:val="0045362E"/>
    <w:rsid w:val="004818E2"/>
    <w:rsid w:val="004A78E8"/>
    <w:rsid w:val="004B02B6"/>
    <w:rsid w:val="00596978"/>
    <w:rsid w:val="005C066D"/>
    <w:rsid w:val="00616F04"/>
    <w:rsid w:val="00697DD0"/>
    <w:rsid w:val="007762FE"/>
    <w:rsid w:val="00827D65"/>
    <w:rsid w:val="00844839"/>
    <w:rsid w:val="00973673"/>
    <w:rsid w:val="00A2385D"/>
    <w:rsid w:val="00A74D67"/>
    <w:rsid w:val="00AC49E8"/>
    <w:rsid w:val="00BB0A8C"/>
    <w:rsid w:val="00BD28EE"/>
    <w:rsid w:val="00C53EA5"/>
    <w:rsid w:val="00F57053"/>
    <w:rsid w:val="00F77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B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2B6"/>
    <w:pPr>
      <w:tabs>
        <w:tab w:val="center" w:pos="4680"/>
        <w:tab w:val="right" w:pos="9360"/>
      </w:tabs>
    </w:pPr>
  </w:style>
  <w:style w:type="character" w:customStyle="1" w:styleId="HeaderChar">
    <w:name w:val="Header Char"/>
    <w:basedOn w:val="DefaultParagraphFont"/>
    <w:link w:val="Header"/>
    <w:uiPriority w:val="99"/>
    <w:rsid w:val="004B02B6"/>
    <w:rPr>
      <w:sz w:val="24"/>
      <w:szCs w:val="24"/>
    </w:rPr>
  </w:style>
  <w:style w:type="paragraph" w:styleId="Footer">
    <w:name w:val="footer"/>
    <w:basedOn w:val="Normal"/>
    <w:link w:val="FooterChar"/>
    <w:uiPriority w:val="99"/>
    <w:unhideWhenUsed/>
    <w:rsid w:val="004B02B6"/>
    <w:pPr>
      <w:tabs>
        <w:tab w:val="center" w:pos="4680"/>
        <w:tab w:val="right" w:pos="9360"/>
      </w:tabs>
    </w:pPr>
  </w:style>
  <w:style w:type="character" w:customStyle="1" w:styleId="FooterChar">
    <w:name w:val="Footer Char"/>
    <w:basedOn w:val="DefaultParagraphFont"/>
    <w:link w:val="Footer"/>
    <w:uiPriority w:val="99"/>
    <w:rsid w:val="004B02B6"/>
    <w:rPr>
      <w:sz w:val="24"/>
      <w:szCs w:val="24"/>
    </w:rPr>
  </w:style>
  <w:style w:type="paragraph" w:styleId="ListParagraph">
    <w:name w:val="List Paragraph"/>
    <w:basedOn w:val="Normal"/>
    <w:uiPriority w:val="34"/>
    <w:qFormat/>
    <w:rsid w:val="004B02B6"/>
    <w:pPr>
      <w:ind w:left="720"/>
      <w:contextualSpacing/>
    </w:pPr>
  </w:style>
  <w:style w:type="character" w:styleId="CommentReference">
    <w:name w:val="annotation reference"/>
    <w:basedOn w:val="DefaultParagraphFont"/>
    <w:uiPriority w:val="99"/>
    <w:semiHidden/>
    <w:unhideWhenUsed/>
    <w:rsid w:val="004B02B6"/>
    <w:rPr>
      <w:sz w:val="16"/>
      <w:szCs w:val="16"/>
    </w:rPr>
  </w:style>
  <w:style w:type="paragraph" w:styleId="CommentText">
    <w:name w:val="annotation text"/>
    <w:basedOn w:val="Normal"/>
    <w:link w:val="CommentTextChar"/>
    <w:uiPriority w:val="99"/>
    <w:semiHidden/>
    <w:unhideWhenUsed/>
    <w:rsid w:val="004B02B6"/>
    <w:rPr>
      <w:sz w:val="20"/>
      <w:szCs w:val="20"/>
    </w:rPr>
  </w:style>
  <w:style w:type="character" w:customStyle="1" w:styleId="CommentTextChar">
    <w:name w:val="Comment Text Char"/>
    <w:basedOn w:val="DefaultParagraphFont"/>
    <w:link w:val="CommentText"/>
    <w:uiPriority w:val="99"/>
    <w:semiHidden/>
    <w:rsid w:val="004B02B6"/>
    <w:rPr>
      <w:sz w:val="20"/>
      <w:szCs w:val="20"/>
    </w:rPr>
  </w:style>
  <w:style w:type="character" w:styleId="Hyperlink">
    <w:name w:val="Hyperlink"/>
    <w:basedOn w:val="DefaultParagraphFont"/>
    <w:uiPriority w:val="99"/>
    <w:unhideWhenUsed/>
    <w:rsid w:val="004B02B6"/>
    <w:rPr>
      <w:color w:val="0000FF" w:themeColor="hyperlink"/>
      <w:u w:val="single"/>
    </w:rPr>
  </w:style>
  <w:style w:type="paragraph" w:styleId="BalloonText">
    <w:name w:val="Balloon Text"/>
    <w:basedOn w:val="Normal"/>
    <w:link w:val="BalloonTextChar"/>
    <w:uiPriority w:val="99"/>
    <w:semiHidden/>
    <w:unhideWhenUsed/>
    <w:rsid w:val="004B02B6"/>
    <w:rPr>
      <w:rFonts w:ascii="Tahoma" w:hAnsi="Tahoma" w:cs="Tahoma"/>
      <w:sz w:val="16"/>
      <w:szCs w:val="16"/>
    </w:rPr>
  </w:style>
  <w:style w:type="character" w:customStyle="1" w:styleId="BalloonTextChar">
    <w:name w:val="Balloon Text Char"/>
    <w:basedOn w:val="DefaultParagraphFont"/>
    <w:link w:val="BalloonText"/>
    <w:uiPriority w:val="99"/>
    <w:semiHidden/>
    <w:rsid w:val="004B02B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5362E"/>
    <w:rPr>
      <w:b/>
      <w:bCs/>
    </w:rPr>
  </w:style>
  <w:style w:type="character" w:customStyle="1" w:styleId="CommentSubjectChar">
    <w:name w:val="Comment Subject Char"/>
    <w:basedOn w:val="CommentTextChar"/>
    <w:link w:val="CommentSubject"/>
    <w:uiPriority w:val="99"/>
    <w:semiHidden/>
    <w:rsid w:val="004536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2B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2B6"/>
    <w:pPr>
      <w:tabs>
        <w:tab w:val="center" w:pos="4680"/>
        <w:tab w:val="right" w:pos="9360"/>
      </w:tabs>
    </w:pPr>
  </w:style>
  <w:style w:type="character" w:customStyle="1" w:styleId="HeaderChar">
    <w:name w:val="Header Char"/>
    <w:basedOn w:val="DefaultParagraphFont"/>
    <w:link w:val="Header"/>
    <w:uiPriority w:val="99"/>
    <w:rsid w:val="004B02B6"/>
    <w:rPr>
      <w:sz w:val="24"/>
      <w:szCs w:val="24"/>
    </w:rPr>
  </w:style>
  <w:style w:type="paragraph" w:styleId="Footer">
    <w:name w:val="footer"/>
    <w:basedOn w:val="Normal"/>
    <w:link w:val="FooterChar"/>
    <w:uiPriority w:val="99"/>
    <w:unhideWhenUsed/>
    <w:rsid w:val="004B02B6"/>
    <w:pPr>
      <w:tabs>
        <w:tab w:val="center" w:pos="4680"/>
        <w:tab w:val="right" w:pos="9360"/>
      </w:tabs>
    </w:pPr>
  </w:style>
  <w:style w:type="character" w:customStyle="1" w:styleId="FooterChar">
    <w:name w:val="Footer Char"/>
    <w:basedOn w:val="DefaultParagraphFont"/>
    <w:link w:val="Footer"/>
    <w:uiPriority w:val="99"/>
    <w:rsid w:val="004B02B6"/>
    <w:rPr>
      <w:sz w:val="24"/>
      <w:szCs w:val="24"/>
    </w:rPr>
  </w:style>
  <w:style w:type="paragraph" w:styleId="ListParagraph">
    <w:name w:val="List Paragraph"/>
    <w:basedOn w:val="Normal"/>
    <w:uiPriority w:val="34"/>
    <w:qFormat/>
    <w:rsid w:val="004B02B6"/>
    <w:pPr>
      <w:ind w:left="720"/>
      <w:contextualSpacing/>
    </w:pPr>
  </w:style>
  <w:style w:type="character" w:styleId="CommentReference">
    <w:name w:val="annotation reference"/>
    <w:basedOn w:val="DefaultParagraphFont"/>
    <w:uiPriority w:val="99"/>
    <w:semiHidden/>
    <w:unhideWhenUsed/>
    <w:rsid w:val="004B02B6"/>
    <w:rPr>
      <w:sz w:val="16"/>
      <w:szCs w:val="16"/>
    </w:rPr>
  </w:style>
  <w:style w:type="paragraph" w:styleId="CommentText">
    <w:name w:val="annotation text"/>
    <w:basedOn w:val="Normal"/>
    <w:link w:val="CommentTextChar"/>
    <w:uiPriority w:val="99"/>
    <w:semiHidden/>
    <w:unhideWhenUsed/>
    <w:rsid w:val="004B02B6"/>
    <w:rPr>
      <w:sz w:val="20"/>
      <w:szCs w:val="20"/>
    </w:rPr>
  </w:style>
  <w:style w:type="character" w:customStyle="1" w:styleId="CommentTextChar">
    <w:name w:val="Comment Text Char"/>
    <w:basedOn w:val="DefaultParagraphFont"/>
    <w:link w:val="CommentText"/>
    <w:uiPriority w:val="99"/>
    <w:semiHidden/>
    <w:rsid w:val="004B02B6"/>
    <w:rPr>
      <w:sz w:val="20"/>
      <w:szCs w:val="20"/>
    </w:rPr>
  </w:style>
  <w:style w:type="character" w:styleId="Hyperlink">
    <w:name w:val="Hyperlink"/>
    <w:basedOn w:val="DefaultParagraphFont"/>
    <w:uiPriority w:val="99"/>
    <w:unhideWhenUsed/>
    <w:rsid w:val="004B02B6"/>
    <w:rPr>
      <w:color w:val="0000FF" w:themeColor="hyperlink"/>
      <w:u w:val="single"/>
    </w:rPr>
  </w:style>
  <w:style w:type="paragraph" w:styleId="BalloonText">
    <w:name w:val="Balloon Text"/>
    <w:basedOn w:val="Normal"/>
    <w:link w:val="BalloonTextChar"/>
    <w:uiPriority w:val="99"/>
    <w:semiHidden/>
    <w:unhideWhenUsed/>
    <w:rsid w:val="004B02B6"/>
    <w:rPr>
      <w:rFonts w:ascii="Tahoma" w:hAnsi="Tahoma" w:cs="Tahoma"/>
      <w:sz w:val="16"/>
      <w:szCs w:val="16"/>
    </w:rPr>
  </w:style>
  <w:style w:type="character" w:customStyle="1" w:styleId="BalloonTextChar">
    <w:name w:val="Balloon Text Char"/>
    <w:basedOn w:val="DefaultParagraphFont"/>
    <w:link w:val="BalloonText"/>
    <w:uiPriority w:val="99"/>
    <w:semiHidden/>
    <w:rsid w:val="004B02B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5362E"/>
    <w:rPr>
      <w:b/>
      <w:bCs/>
    </w:rPr>
  </w:style>
  <w:style w:type="character" w:customStyle="1" w:styleId="CommentSubjectChar">
    <w:name w:val="Comment Subject Char"/>
    <w:basedOn w:val="CommentTextChar"/>
    <w:link w:val="CommentSubject"/>
    <w:uiPriority w:val="99"/>
    <w:semiHidden/>
    <w:rsid w:val="0045362E"/>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ftompkins.or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George P. Ferrari</cp:lastModifiedBy>
  <cp:revision>3</cp:revision>
  <dcterms:created xsi:type="dcterms:W3CDTF">2012-12-03T20:46:00Z</dcterms:created>
  <dcterms:modified xsi:type="dcterms:W3CDTF">2012-12-04T19:05:00Z</dcterms:modified>
</cp:coreProperties>
</file>