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61" w:rsidRPr="00864DAA" w:rsidRDefault="00864DAA">
      <w:r>
        <w:rPr>
          <w:noProof/>
        </w:rPr>
        <w:drawing>
          <wp:inline distT="0" distB="0" distL="0" distR="0">
            <wp:extent cx="3048000" cy="790575"/>
            <wp:effectExtent l="19050" t="0" r="0" b="0"/>
            <wp:docPr id="2" name="Picture 1" descr="CFTC Logo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TC Logo MAY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54" w:rsidRDefault="00664E54" w:rsidP="00664E54">
      <w:pPr>
        <w:rPr>
          <w:sz w:val="32"/>
          <w:szCs w:val="32"/>
        </w:rPr>
      </w:pPr>
      <w:r>
        <w:rPr>
          <w:sz w:val="32"/>
          <w:szCs w:val="32"/>
        </w:rPr>
        <w:t>FOR IMMEDIATE RELEASE</w:t>
      </w:r>
    </w:p>
    <w:p w:rsidR="00664E54" w:rsidRDefault="00664E54" w:rsidP="00664E54">
      <w:r>
        <w:t>For More Information Contact:</w:t>
      </w:r>
    </w:p>
    <w:p w:rsidR="00664E54" w:rsidRDefault="00664E54" w:rsidP="00664E54">
      <w:pPr>
        <w:rPr>
          <w:sz w:val="22"/>
          <w:szCs w:val="22"/>
        </w:rPr>
      </w:pPr>
      <w:r>
        <w:t>George Ferrari, Executive Director</w:t>
      </w:r>
    </w:p>
    <w:p w:rsidR="00664E54" w:rsidRDefault="00664E54" w:rsidP="00664E54">
      <w:r>
        <w:t>607-272-9333</w:t>
      </w:r>
      <w:r>
        <w:br/>
      </w:r>
      <w:hyperlink r:id="rId7" w:history="1">
        <w:r w:rsidR="007C7560" w:rsidRPr="009A6845">
          <w:rPr>
            <w:rStyle w:val="Hyperlink"/>
          </w:rPr>
          <w:t>gferrari@cftompkins.org</w:t>
        </w:r>
      </w:hyperlink>
    </w:p>
    <w:p w:rsidR="00664E54" w:rsidRDefault="00664E54" w:rsidP="00664E54">
      <w:pPr>
        <w:rPr>
          <w:rFonts w:ascii="Calibri" w:hAnsi="Calibri"/>
          <w:sz w:val="20"/>
          <w:szCs w:val="20"/>
        </w:rPr>
      </w:pPr>
    </w:p>
    <w:p w:rsidR="005E71C1" w:rsidRPr="005E71C1" w:rsidRDefault="005E71C1" w:rsidP="005E71C1">
      <w:pPr>
        <w:rPr>
          <w:b/>
          <w:sz w:val="36"/>
          <w:szCs w:val="36"/>
        </w:rPr>
      </w:pPr>
      <w:r w:rsidRPr="005E71C1">
        <w:rPr>
          <w:b/>
          <w:sz w:val="36"/>
          <w:szCs w:val="36"/>
        </w:rPr>
        <w:t xml:space="preserve">Community Foundation’s Women’s Fund </w:t>
      </w:r>
    </w:p>
    <w:p w:rsidR="005E71C1" w:rsidRPr="005E71C1" w:rsidRDefault="005E71C1" w:rsidP="005E71C1">
      <w:pPr>
        <w:rPr>
          <w:b/>
          <w:sz w:val="36"/>
          <w:szCs w:val="36"/>
        </w:rPr>
      </w:pPr>
      <w:r w:rsidRPr="005E71C1">
        <w:rPr>
          <w:b/>
          <w:sz w:val="36"/>
          <w:szCs w:val="36"/>
        </w:rPr>
        <w:t>Celebrates 8</w:t>
      </w:r>
      <w:r w:rsidRPr="005E71C1">
        <w:rPr>
          <w:b/>
          <w:sz w:val="36"/>
          <w:szCs w:val="36"/>
          <w:vertAlign w:val="superscript"/>
        </w:rPr>
        <w:t>th</w:t>
      </w:r>
      <w:r w:rsidRPr="005E71C1">
        <w:rPr>
          <w:b/>
          <w:sz w:val="36"/>
          <w:szCs w:val="36"/>
        </w:rPr>
        <w:t xml:space="preserve"> Annual Luncheon</w:t>
      </w:r>
    </w:p>
    <w:p w:rsidR="00664E54" w:rsidRDefault="00664E54" w:rsidP="00664E54">
      <w:pPr>
        <w:pStyle w:val="Title"/>
        <w:jc w:val="left"/>
      </w:pPr>
      <w:r>
        <w:br/>
      </w:r>
      <w:r>
        <w:br/>
        <w:t xml:space="preserve">ITHACA, NY </w:t>
      </w:r>
      <w:r w:rsidR="005E71C1">
        <w:t>FEB 3</w:t>
      </w:r>
      <w:r>
        <w:t xml:space="preserve"> - FOR IMMEDIATE RELEASE</w:t>
      </w:r>
    </w:p>
    <w:p w:rsidR="005E71C1" w:rsidRPr="002F5E3A" w:rsidRDefault="005E71C1" w:rsidP="005E71C1">
      <w:pPr>
        <w:pStyle w:val="Default"/>
        <w:rPr>
          <w:rFonts w:ascii="Times New Roman" w:hAnsi="Times New Roman" w:cs="Times New Roman"/>
        </w:rPr>
      </w:pPr>
      <w:r w:rsidRPr="002F5E3A">
        <w:rPr>
          <w:rFonts w:ascii="Times New Roman" w:hAnsi="Times New Roman" w:cs="Times New Roman"/>
        </w:rPr>
        <w:t xml:space="preserve">The Women’s Fund of the Community Foundation of Tompkins County extends an invitation to </w:t>
      </w:r>
      <w:r w:rsidR="006E3CFE">
        <w:rPr>
          <w:rFonts w:ascii="Times New Roman" w:hAnsi="Times New Roman" w:cs="Times New Roman"/>
        </w:rPr>
        <w:t>its</w:t>
      </w:r>
      <w:r w:rsidRPr="002F5E3A">
        <w:rPr>
          <w:rFonts w:ascii="Times New Roman" w:hAnsi="Times New Roman" w:cs="Times New Roman"/>
        </w:rPr>
        <w:t xml:space="preserve"> 8</w:t>
      </w:r>
      <w:r w:rsidRPr="002F5E3A">
        <w:rPr>
          <w:rFonts w:ascii="Times New Roman" w:hAnsi="Times New Roman" w:cs="Times New Roman"/>
          <w:vertAlign w:val="superscript"/>
        </w:rPr>
        <w:t>th</w:t>
      </w:r>
      <w:r w:rsidRPr="002F5E3A">
        <w:rPr>
          <w:rFonts w:ascii="Times New Roman" w:hAnsi="Times New Roman" w:cs="Times New Roman"/>
        </w:rPr>
        <w:t xml:space="preserve"> Annual Luncheon, Tuesday, March 13, at 12 noon in the Emerson Suites of Ithaca College.  Tickets, at $25 each, may be reserved </w:t>
      </w:r>
      <w:r w:rsidR="002F5E3A">
        <w:rPr>
          <w:rFonts w:ascii="Times New Roman" w:hAnsi="Times New Roman" w:cs="Times New Roman"/>
        </w:rPr>
        <w:t>on</w:t>
      </w:r>
      <w:r w:rsidRPr="002F5E3A">
        <w:rPr>
          <w:rFonts w:ascii="Times New Roman" w:hAnsi="Times New Roman" w:cs="Times New Roman"/>
        </w:rPr>
        <w:t xml:space="preserve"> the events section of the Community Foundation website at </w:t>
      </w:r>
      <w:hyperlink r:id="rId8" w:history="1">
        <w:r w:rsidRPr="002F5E3A">
          <w:rPr>
            <w:rStyle w:val="Hyperlink"/>
            <w:rFonts w:ascii="Times New Roman" w:hAnsi="Times New Roman" w:cs="Times New Roman"/>
          </w:rPr>
          <w:t>www.cfto</w:t>
        </w:r>
        <w:r w:rsidRPr="002F5E3A">
          <w:rPr>
            <w:rStyle w:val="Hyperlink"/>
            <w:rFonts w:ascii="Times New Roman" w:hAnsi="Times New Roman" w:cs="Times New Roman"/>
          </w:rPr>
          <w:t>m</w:t>
        </w:r>
        <w:r w:rsidRPr="002F5E3A">
          <w:rPr>
            <w:rStyle w:val="Hyperlink"/>
            <w:rFonts w:ascii="Times New Roman" w:hAnsi="Times New Roman" w:cs="Times New Roman"/>
          </w:rPr>
          <w:t>pkins.org</w:t>
        </w:r>
      </w:hyperlink>
      <w:r w:rsidRPr="002F5E3A">
        <w:rPr>
          <w:rFonts w:ascii="Times New Roman" w:hAnsi="Times New Roman" w:cs="Times New Roman"/>
        </w:rPr>
        <w:t xml:space="preserve"> by Friday, March 1.</w:t>
      </w:r>
    </w:p>
    <w:p w:rsidR="005E71C1" w:rsidRPr="002F5E3A" w:rsidRDefault="005E71C1" w:rsidP="005E71C1">
      <w:pPr>
        <w:pStyle w:val="Default"/>
        <w:rPr>
          <w:rFonts w:ascii="Times New Roman" w:hAnsi="Times New Roman" w:cs="Times New Roman"/>
        </w:rPr>
      </w:pPr>
      <w:r w:rsidRPr="002F5E3A">
        <w:rPr>
          <w:rFonts w:ascii="Times New Roman" w:hAnsi="Times New Roman" w:cs="Times New Roman"/>
        </w:rPr>
        <w:t xml:space="preserve"> </w:t>
      </w:r>
    </w:p>
    <w:p w:rsidR="005E71C1" w:rsidRPr="002F5E3A" w:rsidRDefault="005E71C1" w:rsidP="005E71C1">
      <w:pPr>
        <w:spacing w:after="270"/>
        <w:rPr>
          <w:rFonts w:ascii="Arial" w:hAnsi="Arial" w:cs="Arial"/>
          <w:color w:val="000000"/>
        </w:rPr>
      </w:pPr>
      <w:r w:rsidRPr="002F5E3A">
        <w:t xml:space="preserve">The program, titled Women’s Role as Nurturer: Living in Our Hearts and Minds includes keynote speaker </w:t>
      </w:r>
      <w:r w:rsidRPr="002F5E3A">
        <w:rPr>
          <w:rFonts w:ascii="Cambria" w:hAnsi="Cambria" w:cs="Arial"/>
          <w:color w:val="000000"/>
        </w:rPr>
        <w:t>Christine Brouwer, founding executive director of</w:t>
      </w:r>
      <w:r w:rsidRPr="002F5E3A">
        <w:rPr>
          <w:rFonts w:ascii="Cambria" w:hAnsi="Cambria" w:cs="Arial"/>
        </w:rPr>
        <w:t xml:space="preserve"> Mira’s Movement. </w:t>
      </w:r>
      <w:r w:rsidRPr="002F5E3A">
        <w:rPr>
          <w:rFonts w:ascii="Cambria" w:hAnsi="Cambria" w:cs="Arial"/>
          <w:color w:val="000000"/>
        </w:rPr>
        <w:t xml:space="preserve"> Grant awards will be announced and the</w:t>
      </w:r>
      <w:r w:rsidR="002F5E3A">
        <w:rPr>
          <w:rFonts w:ascii="Cambria" w:hAnsi="Cambria" w:cs="Arial"/>
          <w:color w:val="000000"/>
        </w:rPr>
        <w:t xml:space="preserve"> </w:t>
      </w:r>
      <w:r w:rsidRPr="002F5E3A">
        <w:rPr>
          <w:rFonts w:ascii="Cambria" w:hAnsi="Cambria" w:cs="Arial"/>
          <w:color w:val="000000"/>
        </w:rPr>
        <w:t xml:space="preserve">2012 Laura Holmberg awardee, Carol Kammen will be recognized.  </w:t>
      </w:r>
    </w:p>
    <w:p w:rsidR="005E71C1" w:rsidRPr="002F5E3A" w:rsidRDefault="005E71C1" w:rsidP="005E71C1">
      <w:pPr>
        <w:spacing w:after="270"/>
        <w:rPr>
          <w:rFonts w:ascii="Arial" w:hAnsi="Arial" w:cs="Arial"/>
          <w:color w:val="000000"/>
        </w:rPr>
      </w:pPr>
      <w:r w:rsidRPr="002F5E3A">
        <w:rPr>
          <w:rFonts w:ascii="Cambria" w:hAnsi="Cambria" w:cs="Arial"/>
          <w:color w:val="000000"/>
        </w:rPr>
        <w:t xml:space="preserve">Attendees are asked to bring a gently used or new pair of women's shoes to the event.  The Women's Fund will give your donated shoes to Catholic Charities' Samaritan Center for distribution to women in need. </w:t>
      </w:r>
    </w:p>
    <w:p w:rsidR="005E71C1" w:rsidRPr="002F5E3A" w:rsidRDefault="005E71C1" w:rsidP="002F5E3A">
      <w:pPr>
        <w:spacing w:after="270"/>
        <w:rPr>
          <w:rFonts w:ascii="Arial" w:hAnsi="Arial" w:cs="Arial"/>
          <w:color w:val="000000"/>
        </w:rPr>
      </w:pPr>
      <w:r w:rsidRPr="002F5E3A">
        <w:rPr>
          <w:rFonts w:ascii="Cambria" w:hAnsi="Cambria" w:cs="Arial"/>
          <w:color w:val="000000"/>
        </w:rPr>
        <w:t>Registration deadline is March 1, 2012.  There will be no day of event or walk in registration for this event.</w:t>
      </w:r>
    </w:p>
    <w:p w:rsidR="005E71C1" w:rsidRPr="002F5E3A" w:rsidRDefault="005E71C1" w:rsidP="005E71C1">
      <w:r w:rsidRPr="002F5E3A">
        <w:t>The Community Foundation is a non-profit public charity created by and for the people of Tompkins County.  The organization accepts gifts and bequests to a variety of current or new funds</w:t>
      </w:r>
      <w:r w:rsidR="002F5E3A">
        <w:t xml:space="preserve"> such as the Women’s Fund</w:t>
      </w:r>
      <w:r w:rsidRPr="002F5E3A">
        <w:t>.  To learn more about the Community Foundation</w:t>
      </w:r>
      <w:r w:rsidR="006E3CFE">
        <w:t xml:space="preserve"> and the Women’s Fund</w:t>
      </w:r>
      <w:r w:rsidRPr="002F5E3A">
        <w:t xml:space="preserve">, please contact George Ferrari, Executive Director, 309 N. Aurora Street, Ithaca, NY 14850 </w:t>
      </w:r>
      <w:hyperlink r:id="rId9" w:history="1">
        <w:r w:rsidR="002F5E3A" w:rsidRPr="002F5E3A">
          <w:rPr>
            <w:rStyle w:val="Hyperlink"/>
          </w:rPr>
          <w:t>gferrari@cftompkins.org</w:t>
        </w:r>
      </w:hyperlink>
      <w:r w:rsidRPr="002F5E3A">
        <w:t xml:space="preserve"> or call 272-9333.</w:t>
      </w:r>
    </w:p>
    <w:p w:rsidR="00F67897" w:rsidRDefault="00F67897" w:rsidP="00F871ED"/>
    <w:p w:rsidR="00F871ED" w:rsidRPr="001C64D1" w:rsidRDefault="00F871ED" w:rsidP="00F871ED"/>
    <w:p w:rsidR="00F871ED" w:rsidRDefault="00F871ED" w:rsidP="007C7560">
      <w:pPr>
        <w:pStyle w:val="Title"/>
        <w:jc w:val="left"/>
        <w:rPr>
          <w:b w:val="0"/>
        </w:rPr>
      </w:pPr>
    </w:p>
    <w:p w:rsidR="00F871ED" w:rsidRDefault="00F871ED" w:rsidP="007C7560">
      <w:pPr>
        <w:pStyle w:val="Title"/>
        <w:jc w:val="left"/>
        <w:rPr>
          <w:b w:val="0"/>
        </w:rPr>
      </w:pPr>
    </w:p>
    <w:p w:rsidR="004C063D" w:rsidRDefault="004C063D" w:rsidP="00664E54">
      <w:pPr>
        <w:autoSpaceDE w:val="0"/>
        <w:autoSpaceDN w:val="0"/>
      </w:pPr>
    </w:p>
    <w:p w:rsidR="00F871ED" w:rsidRDefault="00012795" w:rsidP="00664E54">
      <w:pPr>
        <w:autoSpaceDE w:val="0"/>
        <w:autoSpaceDN w:val="0"/>
      </w:pPr>
      <w:r>
        <w:t xml:space="preserve">Robin Tuttle and Steve </w:t>
      </w:r>
      <w:proofErr w:type="spellStart"/>
      <w:r>
        <w:t>Gelber</w:t>
      </w:r>
      <w:proofErr w:type="spellEnd"/>
    </w:p>
    <w:p w:rsidR="00012795" w:rsidRDefault="00012795" w:rsidP="00664E54">
      <w:pPr>
        <w:autoSpaceDE w:val="0"/>
        <w:autoSpaceDN w:val="0"/>
      </w:pPr>
      <w:r>
        <w:t>425 Butternut Drive</w:t>
      </w:r>
    </w:p>
    <w:p w:rsidR="00012795" w:rsidRDefault="00012795" w:rsidP="00664E54">
      <w:pPr>
        <w:autoSpaceDE w:val="0"/>
        <w:autoSpaceDN w:val="0"/>
      </w:pPr>
      <w:r>
        <w:t>Newfield, NY 14867</w:t>
      </w:r>
    </w:p>
    <w:p w:rsidR="007C7560" w:rsidRDefault="007C7560" w:rsidP="00664E54">
      <w:pPr>
        <w:autoSpaceDE w:val="0"/>
        <w:autoSpaceDN w:val="0"/>
      </w:pPr>
    </w:p>
    <w:sectPr w:rsidR="007C7560" w:rsidSect="00E863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OBPJ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EBB"/>
    <w:multiLevelType w:val="hybridMultilevel"/>
    <w:tmpl w:val="7BDC0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960EC"/>
    <w:multiLevelType w:val="hybridMultilevel"/>
    <w:tmpl w:val="0C020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9E3C31"/>
    <w:multiLevelType w:val="hybridMultilevel"/>
    <w:tmpl w:val="BEA8CA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1C2274"/>
    <w:multiLevelType w:val="hybridMultilevel"/>
    <w:tmpl w:val="C32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930A4"/>
    <w:rsid w:val="00004093"/>
    <w:rsid w:val="00012795"/>
    <w:rsid w:val="0002770E"/>
    <w:rsid w:val="00077DA6"/>
    <w:rsid w:val="000A6D07"/>
    <w:rsid w:val="000E790C"/>
    <w:rsid w:val="002B0D00"/>
    <w:rsid w:val="002F5E3A"/>
    <w:rsid w:val="00306C39"/>
    <w:rsid w:val="00341720"/>
    <w:rsid w:val="003564C6"/>
    <w:rsid w:val="00372F61"/>
    <w:rsid w:val="003F496E"/>
    <w:rsid w:val="00420AC3"/>
    <w:rsid w:val="00425B7D"/>
    <w:rsid w:val="00441366"/>
    <w:rsid w:val="004A2670"/>
    <w:rsid w:val="004C063D"/>
    <w:rsid w:val="004E789B"/>
    <w:rsid w:val="00503CDA"/>
    <w:rsid w:val="005151F9"/>
    <w:rsid w:val="005B2155"/>
    <w:rsid w:val="005E71C1"/>
    <w:rsid w:val="00664E54"/>
    <w:rsid w:val="006745D1"/>
    <w:rsid w:val="006E3CFE"/>
    <w:rsid w:val="006E644C"/>
    <w:rsid w:val="00730FDB"/>
    <w:rsid w:val="00762A7B"/>
    <w:rsid w:val="007C7560"/>
    <w:rsid w:val="0083450B"/>
    <w:rsid w:val="00864DAA"/>
    <w:rsid w:val="008866F1"/>
    <w:rsid w:val="008C33FD"/>
    <w:rsid w:val="008D3434"/>
    <w:rsid w:val="00997F9D"/>
    <w:rsid w:val="009A3CC7"/>
    <w:rsid w:val="009C7BBA"/>
    <w:rsid w:val="00A27446"/>
    <w:rsid w:val="00A57E14"/>
    <w:rsid w:val="00AC7685"/>
    <w:rsid w:val="00AE1A97"/>
    <w:rsid w:val="00AE7D78"/>
    <w:rsid w:val="00B05331"/>
    <w:rsid w:val="00B13F61"/>
    <w:rsid w:val="00B254AA"/>
    <w:rsid w:val="00BB58E4"/>
    <w:rsid w:val="00BE54EC"/>
    <w:rsid w:val="00BF6486"/>
    <w:rsid w:val="00C063F0"/>
    <w:rsid w:val="00C07492"/>
    <w:rsid w:val="00C32E32"/>
    <w:rsid w:val="00CA1B55"/>
    <w:rsid w:val="00CB29A3"/>
    <w:rsid w:val="00D36B88"/>
    <w:rsid w:val="00DA0A5D"/>
    <w:rsid w:val="00E84301"/>
    <w:rsid w:val="00E86362"/>
    <w:rsid w:val="00E87232"/>
    <w:rsid w:val="00E930A4"/>
    <w:rsid w:val="00EC0FD2"/>
    <w:rsid w:val="00F34374"/>
    <w:rsid w:val="00F67897"/>
    <w:rsid w:val="00F871ED"/>
    <w:rsid w:val="00FA1590"/>
    <w:rsid w:val="00FD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3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36B8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basedOn w:val="DefaultParagraphFont"/>
    <w:rsid w:val="00FD78DF"/>
    <w:rPr>
      <w:color w:val="0000FF"/>
      <w:u w:val="single"/>
    </w:rPr>
  </w:style>
  <w:style w:type="paragraph" w:styleId="NormalWeb">
    <w:name w:val="Normal (Web)"/>
    <w:basedOn w:val="Normal"/>
    <w:rsid w:val="00FD78DF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uiPriority w:val="10"/>
    <w:qFormat/>
    <w:rsid w:val="00F3437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664E54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30FDB"/>
    <w:pPr>
      <w:ind w:left="720"/>
    </w:pPr>
  </w:style>
  <w:style w:type="paragraph" w:styleId="BalloonText">
    <w:name w:val="Balloon Text"/>
    <w:basedOn w:val="Normal"/>
    <w:link w:val="BalloonTextChar"/>
    <w:rsid w:val="00A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1C1"/>
    <w:pPr>
      <w:autoSpaceDE w:val="0"/>
      <w:autoSpaceDN w:val="0"/>
      <w:adjustRightInd w:val="0"/>
    </w:pPr>
    <w:rPr>
      <w:rFonts w:ascii="LOOBPJ+Calibri" w:hAnsi="LOOBPJ+Calibri" w:cs="LOOBPJ+Calibri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E71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0844">
                      <w:marLeft w:val="5340"/>
                      <w:marRight w:val="27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553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tompkin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ferrari@cftompki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errari@cftompki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76DE-B124-4405-92FA-B37576DB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1777</CharactersWithSpaces>
  <SharedDoc>false</SharedDoc>
  <HLinks>
    <vt:vector size="18" baseType="variant">
      <vt:variant>
        <vt:i4>4784151</vt:i4>
      </vt:variant>
      <vt:variant>
        <vt:i4>6</vt:i4>
      </vt:variant>
      <vt:variant>
        <vt:i4>0</vt:i4>
      </vt:variant>
      <vt:variant>
        <vt:i4>5</vt:i4>
      </vt:variant>
      <vt:variant>
        <vt:lpwstr>http://www.communityfoundationof.org/</vt:lpwstr>
      </vt:variant>
      <vt:variant>
        <vt:lpwstr/>
      </vt:variant>
      <vt:variant>
        <vt:i4>4784151</vt:i4>
      </vt:variant>
      <vt:variant>
        <vt:i4>3</vt:i4>
      </vt:variant>
      <vt:variant>
        <vt:i4>0</vt:i4>
      </vt:variant>
      <vt:variant>
        <vt:i4>5</vt:i4>
      </vt:variant>
      <vt:variant>
        <vt:lpwstr>http://www.communityfoundationof.org/</vt:lpwstr>
      </vt:variant>
      <vt:variant>
        <vt:lpwstr/>
      </vt:variant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mailto:gferrari@communityfoundationoftc.org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Wendy Bakal</dc:creator>
  <cp:keywords/>
  <cp:lastModifiedBy>George P. Ferrari</cp:lastModifiedBy>
  <cp:revision>9</cp:revision>
  <cp:lastPrinted>2007-07-05T16:10:00Z</cp:lastPrinted>
  <dcterms:created xsi:type="dcterms:W3CDTF">2010-11-17T16:19:00Z</dcterms:created>
  <dcterms:modified xsi:type="dcterms:W3CDTF">2012-02-10T16:31:00Z</dcterms:modified>
</cp:coreProperties>
</file>