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F61" w:rsidRPr="00864DAA" w:rsidRDefault="00864DAA">
      <w:r>
        <w:rPr>
          <w:noProof/>
        </w:rPr>
        <w:drawing>
          <wp:inline distT="0" distB="0" distL="0" distR="0">
            <wp:extent cx="3048000" cy="790575"/>
            <wp:effectExtent l="19050" t="0" r="0" b="0"/>
            <wp:docPr id="2" name="Picture 1" descr="CFTC Logo MAY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TC Logo MAY 2011"/>
                    <pic:cNvPicPr>
                      <a:picLocks noChangeAspect="1" noChangeArrowheads="1"/>
                    </pic:cNvPicPr>
                  </pic:nvPicPr>
                  <pic:blipFill>
                    <a:blip r:embed="rId6" cstate="print"/>
                    <a:srcRect/>
                    <a:stretch>
                      <a:fillRect/>
                    </a:stretch>
                  </pic:blipFill>
                  <pic:spPr bwMode="auto">
                    <a:xfrm>
                      <a:off x="0" y="0"/>
                      <a:ext cx="3048000" cy="790575"/>
                    </a:xfrm>
                    <a:prstGeom prst="rect">
                      <a:avLst/>
                    </a:prstGeom>
                    <a:noFill/>
                    <a:ln w="9525">
                      <a:noFill/>
                      <a:miter lim="800000"/>
                      <a:headEnd/>
                      <a:tailEnd/>
                    </a:ln>
                  </pic:spPr>
                </pic:pic>
              </a:graphicData>
            </a:graphic>
          </wp:inline>
        </w:drawing>
      </w:r>
    </w:p>
    <w:p w:rsidR="00664E54" w:rsidRDefault="00664E54" w:rsidP="00664E54">
      <w:pPr>
        <w:rPr>
          <w:sz w:val="32"/>
          <w:szCs w:val="32"/>
        </w:rPr>
      </w:pPr>
      <w:r>
        <w:rPr>
          <w:sz w:val="32"/>
          <w:szCs w:val="32"/>
        </w:rPr>
        <w:t>FOR IMMEDIATE RELEASE</w:t>
      </w:r>
    </w:p>
    <w:p w:rsidR="00664E54" w:rsidRDefault="00664E54" w:rsidP="00664E54">
      <w:r>
        <w:t>For More Information Contact:</w:t>
      </w:r>
    </w:p>
    <w:p w:rsidR="00664E54" w:rsidRDefault="00664E54" w:rsidP="00664E54">
      <w:pPr>
        <w:rPr>
          <w:sz w:val="22"/>
          <w:szCs w:val="22"/>
        </w:rPr>
      </w:pPr>
      <w:r>
        <w:t>George Ferrari, Executive Director</w:t>
      </w:r>
    </w:p>
    <w:p w:rsidR="00664E54" w:rsidRDefault="00664E54" w:rsidP="00664E54">
      <w:r>
        <w:t>607-272-9333</w:t>
      </w:r>
      <w:r>
        <w:br/>
      </w:r>
      <w:hyperlink r:id="rId7" w:history="1">
        <w:r w:rsidR="007C7560" w:rsidRPr="009A6845">
          <w:rPr>
            <w:rStyle w:val="Hyperlink"/>
          </w:rPr>
          <w:t>gferrari@cftompkins.org</w:t>
        </w:r>
      </w:hyperlink>
    </w:p>
    <w:p w:rsidR="00664E54" w:rsidRDefault="00664E54" w:rsidP="00664E54">
      <w:pPr>
        <w:rPr>
          <w:rFonts w:ascii="Calibri" w:hAnsi="Calibri"/>
          <w:sz w:val="20"/>
          <w:szCs w:val="20"/>
        </w:rPr>
      </w:pPr>
    </w:p>
    <w:p w:rsidR="00664E54" w:rsidRDefault="00664E54" w:rsidP="00664E54">
      <w:pPr>
        <w:pStyle w:val="Title"/>
        <w:jc w:val="left"/>
      </w:pPr>
      <w:r>
        <w:rPr>
          <w:sz w:val="32"/>
          <w:szCs w:val="32"/>
        </w:rPr>
        <w:t xml:space="preserve">Community Foundation </w:t>
      </w:r>
      <w:r w:rsidR="00F871ED">
        <w:rPr>
          <w:sz w:val="32"/>
          <w:szCs w:val="32"/>
        </w:rPr>
        <w:t>Promotes Amy LeViere to Donor Relations Officer</w:t>
      </w:r>
      <w:r>
        <w:br/>
      </w:r>
      <w:r>
        <w:br/>
        <w:t xml:space="preserve">ITHACA, NY </w:t>
      </w:r>
      <w:r w:rsidR="00F871ED">
        <w:t>JAN 17</w:t>
      </w:r>
      <w:r>
        <w:t xml:space="preserve"> - FOR IMMEDIATE RELEASE</w:t>
      </w:r>
    </w:p>
    <w:p w:rsidR="00F871ED" w:rsidRDefault="00730FDB" w:rsidP="007C7560">
      <w:pPr>
        <w:pStyle w:val="Title"/>
        <w:jc w:val="left"/>
        <w:rPr>
          <w:b w:val="0"/>
        </w:rPr>
      </w:pPr>
      <w:r w:rsidRPr="00B05331">
        <w:rPr>
          <w:b w:val="0"/>
        </w:rPr>
        <w:t>The Community Foundation of Tompkins County is pleased to announce</w:t>
      </w:r>
      <w:r w:rsidR="00F871ED">
        <w:rPr>
          <w:b w:val="0"/>
        </w:rPr>
        <w:t xml:space="preserve"> the promotion of Amy LeViere to the new position of Donor Relations Officer.  Ms. LeViere has been with the Community Foundation since February 2010 as Executive Assistant with prior experience as a financial consultant with M&amp;T Investment Group.  </w:t>
      </w:r>
    </w:p>
    <w:p w:rsidR="00F871ED" w:rsidRDefault="00F871ED" w:rsidP="007C7560">
      <w:pPr>
        <w:pStyle w:val="Title"/>
        <w:jc w:val="left"/>
        <w:rPr>
          <w:b w:val="0"/>
        </w:rPr>
      </w:pPr>
    </w:p>
    <w:p w:rsidR="00F67897" w:rsidRDefault="00F871ED" w:rsidP="00F871ED">
      <w:r w:rsidRPr="00F871ED">
        <w:t>Ms. LeViere will have responsibility</w:t>
      </w:r>
      <w:r w:rsidRPr="001C64D1">
        <w:t xml:space="preserve"> </w:t>
      </w:r>
      <w:r>
        <w:t>t</w:t>
      </w:r>
      <w:r w:rsidRPr="001C64D1">
        <w:t xml:space="preserve">o provide quality support and service as the primary staff person for the Foundation’s development activities </w:t>
      </w:r>
      <w:r>
        <w:t xml:space="preserve">including annual operating, special project, major gifts, foundation and corporate support and planned giving </w:t>
      </w:r>
      <w:r w:rsidR="00F67897">
        <w:t>programs</w:t>
      </w:r>
      <w:r>
        <w:t xml:space="preserve">.  She will </w:t>
      </w:r>
      <w:r w:rsidR="00F67897">
        <w:t xml:space="preserve">create </w:t>
      </w:r>
      <w:r w:rsidR="00F67897" w:rsidRPr="001C64D1">
        <w:t>annual development action plans</w:t>
      </w:r>
      <w:r w:rsidR="00F67897">
        <w:t xml:space="preserve"> </w:t>
      </w:r>
      <w:r>
        <w:t>work</w:t>
      </w:r>
      <w:r w:rsidR="00F67897">
        <w:t>ing</w:t>
      </w:r>
      <w:r>
        <w:t xml:space="preserve"> with the Executive Director and the Board of Directors</w:t>
      </w:r>
      <w:r w:rsidR="00F67897">
        <w:t xml:space="preserve">.  </w:t>
      </w:r>
    </w:p>
    <w:p w:rsidR="00F67897" w:rsidRDefault="00F67897" w:rsidP="00F871ED"/>
    <w:p w:rsidR="00F871ED" w:rsidRPr="001C64D1" w:rsidRDefault="00F67897" w:rsidP="00F871ED">
      <w:r>
        <w:t xml:space="preserve">This staff restructuring is part of the </w:t>
      </w:r>
      <w:r w:rsidRPr="001C64D1">
        <w:t xml:space="preserve">Community </w:t>
      </w:r>
      <w:r>
        <w:t xml:space="preserve">Foundation’s ongoing commitment </w:t>
      </w:r>
      <w:r w:rsidR="00F871ED" w:rsidRPr="001C64D1">
        <w:t xml:space="preserve">to develop and deliver </w:t>
      </w:r>
      <w:r>
        <w:t xml:space="preserve">its </w:t>
      </w:r>
      <w:r w:rsidR="00F871ED">
        <w:t>donor relationship</w:t>
      </w:r>
      <w:r w:rsidR="00F871ED" w:rsidRPr="001C64D1">
        <w:t xml:space="preserve"> management</w:t>
      </w:r>
      <w:r>
        <w:t xml:space="preserve"> strategies</w:t>
      </w:r>
      <w:r w:rsidR="00F871ED" w:rsidRPr="001C64D1">
        <w:t xml:space="preserve"> in accordance with </w:t>
      </w:r>
      <w:r>
        <w:t xml:space="preserve">philanthropic </w:t>
      </w:r>
      <w:r w:rsidR="00F871ED" w:rsidRPr="001C64D1">
        <w:t xml:space="preserve">best practices and well coordinated with </w:t>
      </w:r>
      <w:r>
        <w:t>donors’ interest and desires</w:t>
      </w:r>
      <w:r w:rsidR="00F871ED">
        <w:t>.</w:t>
      </w:r>
      <w:r>
        <w:t xml:space="preserve"> Ms. LeViere is available at </w:t>
      </w:r>
      <w:hyperlink r:id="rId8" w:history="1">
        <w:r w:rsidRPr="006675AB">
          <w:rPr>
            <w:rStyle w:val="Hyperlink"/>
          </w:rPr>
          <w:t>aleviere@cftompkins.org</w:t>
        </w:r>
      </w:hyperlink>
      <w:r>
        <w:t xml:space="preserve"> and 272-9333.</w:t>
      </w:r>
    </w:p>
    <w:p w:rsidR="00F871ED" w:rsidRPr="001C64D1" w:rsidRDefault="00F871ED" w:rsidP="00F871ED"/>
    <w:p w:rsidR="00F871ED" w:rsidRDefault="00F871ED" w:rsidP="007C7560">
      <w:pPr>
        <w:pStyle w:val="Title"/>
        <w:jc w:val="left"/>
        <w:rPr>
          <w:b w:val="0"/>
        </w:rPr>
      </w:pPr>
    </w:p>
    <w:p w:rsidR="00F871ED" w:rsidRDefault="00F871ED" w:rsidP="007C7560">
      <w:pPr>
        <w:pStyle w:val="Title"/>
        <w:jc w:val="left"/>
        <w:rPr>
          <w:b w:val="0"/>
        </w:rPr>
      </w:pPr>
    </w:p>
    <w:p w:rsidR="004C063D" w:rsidRDefault="004C063D" w:rsidP="00664E54">
      <w:pPr>
        <w:autoSpaceDE w:val="0"/>
        <w:autoSpaceDN w:val="0"/>
      </w:pPr>
    </w:p>
    <w:p w:rsidR="00F871ED" w:rsidRDefault="00F871ED" w:rsidP="00664E54">
      <w:pPr>
        <w:autoSpaceDE w:val="0"/>
        <w:autoSpaceDN w:val="0"/>
      </w:pPr>
    </w:p>
    <w:p w:rsidR="007C7560" w:rsidRDefault="007C7560" w:rsidP="00664E54">
      <w:pPr>
        <w:autoSpaceDE w:val="0"/>
        <w:autoSpaceDN w:val="0"/>
      </w:pPr>
    </w:p>
    <w:sectPr w:rsidR="007C7560" w:rsidSect="00E8636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F3EBB"/>
    <w:multiLevelType w:val="hybridMultilevel"/>
    <w:tmpl w:val="7BDC09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0B960EC"/>
    <w:multiLevelType w:val="hybridMultilevel"/>
    <w:tmpl w:val="0C0203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B9E3C31"/>
    <w:multiLevelType w:val="hybridMultilevel"/>
    <w:tmpl w:val="BEA8CA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81C2274"/>
    <w:multiLevelType w:val="hybridMultilevel"/>
    <w:tmpl w:val="C32635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E930A4"/>
    <w:rsid w:val="00004093"/>
    <w:rsid w:val="0002770E"/>
    <w:rsid w:val="00077DA6"/>
    <w:rsid w:val="000A6D07"/>
    <w:rsid w:val="000E790C"/>
    <w:rsid w:val="002B0D00"/>
    <w:rsid w:val="00306C39"/>
    <w:rsid w:val="00341720"/>
    <w:rsid w:val="003564C6"/>
    <w:rsid w:val="00372F61"/>
    <w:rsid w:val="003F496E"/>
    <w:rsid w:val="00420AC3"/>
    <w:rsid w:val="00425B7D"/>
    <w:rsid w:val="00441366"/>
    <w:rsid w:val="004A2670"/>
    <w:rsid w:val="004C063D"/>
    <w:rsid w:val="004E789B"/>
    <w:rsid w:val="00503CDA"/>
    <w:rsid w:val="005151F9"/>
    <w:rsid w:val="005B2155"/>
    <w:rsid w:val="00664E54"/>
    <w:rsid w:val="006745D1"/>
    <w:rsid w:val="006E644C"/>
    <w:rsid w:val="00730FDB"/>
    <w:rsid w:val="00762A7B"/>
    <w:rsid w:val="007C7560"/>
    <w:rsid w:val="0083450B"/>
    <w:rsid w:val="00864DAA"/>
    <w:rsid w:val="008866F1"/>
    <w:rsid w:val="008C33FD"/>
    <w:rsid w:val="00997F9D"/>
    <w:rsid w:val="009A3CC7"/>
    <w:rsid w:val="009C7BBA"/>
    <w:rsid w:val="00A27446"/>
    <w:rsid w:val="00AC7685"/>
    <w:rsid w:val="00AE1A97"/>
    <w:rsid w:val="00AE7D78"/>
    <w:rsid w:val="00B05331"/>
    <w:rsid w:val="00B13F61"/>
    <w:rsid w:val="00B254AA"/>
    <w:rsid w:val="00BB58E4"/>
    <w:rsid w:val="00BE54EC"/>
    <w:rsid w:val="00BF6486"/>
    <w:rsid w:val="00C063F0"/>
    <w:rsid w:val="00C07492"/>
    <w:rsid w:val="00C32E32"/>
    <w:rsid w:val="00CA1B55"/>
    <w:rsid w:val="00CB29A3"/>
    <w:rsid w:val="00D36B88"/>
    <w:rsid w:val="00DA0A5D"/>
    <w:rsid w:val="00E84301"/>
    <w:rsid w:val="00E86362"/>
    <w:rsid w:val="00E87232"/>
    <w:rsid w:val="00E930A4"/>
    <w:rsid w:val="00EC0FD2"/>
    <w:rsid w:val="00F34374"/>
    <w:rsid w:val="00F67897"/>
    <w:rsid w:val="00F871ED"/>
    <w:rsid w:val="00FA1590"/>
    <w:rsid w:val="00FD78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3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36B88"/>
    <w:pPr>
      <w:framePr w:w="7920" w:h="1980" w:hRule="exact" w:hSpace="180" w:wrap="auto" w:hAnchor="page" w:xAlign="center" w:yAlign="bottom"/>
      <w:ind w:left="2880"/>
    </w:pPr>
    <w:rPr>
      <w:rFonts w:cs="Arial"/>
    </w:rPr>
  </w:style>
  <w:style w:type="character" w:styleId="Hyperlink">
    <w:name w:val="Hyperlink"/>
    <w:basedOn w:val="DefaultParagraphFont"/>
    <w:uiPriority w:val="99"/>
    <w:rsid w:val="00FD78DF"/>
    <w:rPr>
      <w:color w:val="0000FF"/>
      <w:u w:val="single"/>
    </w:rPr>
  </w:style>
  <w:style w:type="paragraph" w:styleId="NormalWeb">
    <w:name w:val="Normal (Web)"/>
    <w:basedOn w:val="Normal"/>
    <w:rsid w:val="00FD78DF"/>
    <w:pPr>
      <w:spacing w:before="100" w:beforeAutospacing="1" w:after="100" w:afterAutospacing="1"/>
    </w:pPr>
    <w:rPr>
      <w:color w:val="000000"/>
    </w:rPr>
  </w:style>
  <w:style w:type="paragraph" w:styleId="Title">
    <w:name w:val="Title"/>
    <w:basedOn w:val="Normal"/>
    <w:link w:val="TitleChar"/>
    <w:uiPriority w:val="10"/>
    <w:qFormat/>
    <w:rsid w:val="00F34374"/>
    <w:pPr>
      <w:jc w:val="center"/>
    </w:pPr>
    <w:rPr>
      <w:b/>
    </w:rPr>
  </w:style>
  <w:style w:type="character" w:customStyle="1" w:styleId="TitleChar">
    <w:name w:val="Title Char"/>
    <w:basedOn w:val="DefaultParagraphFont"/>
    <w:link w:val="Title"/>
    <w:uiPriority w:val="10"/>
    <w:rsid w:val="00664E54"/>
    <w:rPr>
      <w:b/>
      <w:sz w:val="24"/>
      <w:szCs w:val="24"/>
    </w:rPr>
  </w:style>
  <w:style w:type="paragraph" w:styleId="ListParagraph">
    <w:name w:val="List Paragraph"/>
    <w:basedOn w:val="Normal"/>
    <w:uiPriority w:val="34"/>
    <w:qFormat/>
    <w:rsid w:val="00730FDB"/>
    <w:pPr>
      <w:ind w:left="720"/>
    </w:pPr>
  </w:style>
  <w:style w:type="paragraph" w:styleId="BalloonText">
    <w:name w:val="Balloon Text"/>
    <w:basedOn w:val="Normal"/>
    <w:link w:val="BalloonTextChar"/>
    <w:rsid w:val="00AC7685"/>
    <w:rPr>
      <w:rFonts w:ascii="Tahoma" w:hAnsi="Tahoma" w:cs="Tahoma"/>
      <w:sz w:val="16"/>
      <w:szCs w:val="16"/>
    </w:rPr>
  </w:style>
  <w:style w:type="character" w:customStyle="1" w:styleId="BalloonTextChar">
    <w:name w:val="Balloon Text Char"/>
    <w:basedOn w:val="DefaultParagraphFont"/>
    <w:link w:val="BalloonText"/>
    <w:rsid w:val="00AC76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737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viere@cftompkins.org" TargetMode="External"/><Relationship Id="rId3" Type="http://schemas.openxmlformats.org/officeDocument/2006/relationships/styles" Target="styles.xml"/><Relationship Id="rId7" Type="http://schemas.openxmlformats.org/officeDocument/2006/relationships/hyperlink" Target="mailto:gferrari@cftompki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56197-3AFC-4605-8529-E960EA96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1356</CharactersWithSpaces>
  <SharedDoc>false</SharedDoc>
  <HLinks>
    <vt:vector size="18" baseType="variant">
      <vt:variant>
        <vt:i4>4784151</vt:i4>
      </vt:variant>
      <vt:variant>
        <vt:i4>6</vt:i4>
      </vt:variant>
      <vt:variant>
        <vt:i4>0</vt:i4>
      </vt:variant>
      <vt:variant>
        <vt:i4>5</vt:i4>
      </vt:variant>
      <vt:variant>
        <vt:lpwstr>http://www.communityfoundationof.org/</vt:lpwstr>
      </vt:variant>
      <vt:variant>
        <vt:lpwstr/>
      </vt:variant>
      <vt:variant>
        <vt:i4>4784151</vt:i4>
      </vt:variant>
      <vt:variant>
        <vt:i4>3</vt:i4>
      </vt:variant>
      <vt:variant>
        <vt:i4>0</vt:i4>
      </vt:variant>
      <vt:variant>
        <vt:i4>5</vt:i4>
      </vt:variant>
      <vt:variant>
        <vt:lpwstr>http://www.communityfoundationof.org/</vt:lpwstr>
      </vt:variant>
      <vt:variant>
        <vt:lpwstr/>
      </vt:variant>
      <vt:variant>
        <vt:i4>1245232</vt:i4>
      </vt:variant>
      <vt:variant>
        <vt:i4>0</vt:i4>
      </vt:variant>
      <vt:variant>
        <vt:i4>0</vt:i4>
      </vt:variant>
      <vt:variant>
        <vt:i4>5</vt:i4>
      </vt:variant>
      <vt:variant>
        <vt:lpwstr>mailto:gferrari@communityfoundationoftc.org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Wendy Bakal</dc:creator>
  <cp:keywords/>
  <cp:lastModifiedBy>George P. Ferrari</cp:lastModifiedBy>
  <cp:revision>8</cp:revision>
  <cp:lastPrinted>2007-07-05T16:10:00Z</cp:lastPrinted>
  <dcterms:created xsi:type="dcterms:W3CDTF">2010-11-17T16:19:00Z</dcterms:created>
  <dcterms:modified xsi:type="dcterms:W3CDTF">2012-01-17T23:12:00Z</dcterms:modified>
</cp:coreProperties>
</file>