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15" w:rsidRDefault="00920815" w:rsidP="00920815">
      <w:r>
        <w:rPr>
          <w:noProof/>
        </w:rPr>
        <w:drawing>
          <wp:inline distT="0" distB="0" distL="0" distR="0">
            <wp:extent cx="3219450" cy="828675"/>
            <wp:effectExtent l="19050" t="0" r="0" b="0"/>
            <wp:docPr id="1" name="Picture 1" descr="New CFTC Logo_4C_4in MAY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CFTC Logo_4C_4in MAY 20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815" w:rsidRPr="00572723" w:rsidRDefault="00920815" w:rsidP="00920815">
      <w:r w:rsidRPr="00572723">
        <w:t>FOR IMMEDIATE RELEASE</w:t>
      </w:r>
    </w:p>
    <w:p w:rsidR="00920815" w:rsidRPr="00077DA6" w:rsidRDefault="00920815" w:rsidP="00920815">
      <w:r w:rsidRPr="00077DA6">
        <w:t>For More Information Contact:</w:t>
      </w:r>
    </w:p>
    <w:p w:rsidR="00920815" w:rsidRDefault="006A4043" w:rsidP="00920815">
      <w:r>
        <w:t>George Ferrari</w:t>
      </w:r>
    </w:p>
    <w:p w:rsidR="00920815" w:rsidRPr="00077DA6" w:rsidRDefault="00920815" w:rsidP="00920815">
      <w:r>
        <w:t>607-272-9333</w:t>
      </w:r>
      <w:r>
        <w:br/>
      </w:r>
      <w:r w:rsidR="006A4043">
        <w:t>gferrari</w:t>
      </w:r>
      <w:r w:rsidRPr="00FD78DF">
        <w:t>@communityfoundationoftc.org</w:t>
      </w:r>
    </w:p>
    <w:p w:rsidR="00920815" w:rsidRDefault="00920815" w:rsidP="00920815">
      <w:pPr>
        <w:rPr>
          <w:sz w:val="20"/>
          <w:szCs w:val="20"/>
        </w:rPr>
      </w:pPr>
    </w:p>
    <w:p w:rsidR="00572723" w:rsidRDefault="00920815" w:rsidP="00920815">
      <w:pPr>
        <w:pStyle w:val="Title"/>
        <w:jc w:val="left"/>
        <w:rPr>
          <w:sz w:val="32"/>
          <w:szCs w:val="32"/>
        </w:rPr>
      </w:pPr>
      <w:r w:rsidRPr="005151F9">
        <w:rPr>
          <w:sz w:val="32"/>
          <w:szCs w:val="32"/>
        </w:rPr>
        <w:t xml:space="preserve">Community Foundation of Tompkins County </w:t>
      </w:r>
      <w:r w:rsidR="00572723">
        <w:rPr>
          <w:sz w:val="32"/>
          <w:szCs w:val="32"/>
        </w:rPr>
        <w:t>Awards</w:t>
      </w:r>
      <w:r w:rsidRPr="005151F9">
        <w:rPr>
          <w:sz w:val="32"/>
          <w:szCs w:val="32"/>
        </w:rPr>
        <w:t xml:space="preserve"> </w:t>
      </w:r>
      <w:r w:rsidR="00E4763D">
        <w:rPr>
          <w:sz w:val="32"/>
          <w:szCs w:val="32"/>
        </w:rPr>
        <w:t>2</w:t>
      </w:r>
      <w:r w:rsidR="00E4763D" w:rsidRPr="00E4763D">
        <w:rPr>
          <w:sz w:val="32"/>
          <w:szCs w:val="32"/>
          <w:vertAlign w:val="superscript"/>
        </w:rPr>
        <w:t>nd</w:t>
      </w:r>
      <w:r w:rsidR="00E4763D">
        <w:rPr>
          <w:sz w:val="32"/>
          <w:szCs w:val="32"/>
        </w:rPr>
        <w:t xml:space="preserve"> </w:t>
      </w:r>
      <w:r w:rsidR="00572723">
        <w:rPr>
          <w:sz w:val="32"/>
          <w:szCs w:val="32"/>
        </w:rPr>
        <w:t xml:space="preserve">Annual </w:t>
      </w:r>
    </w:p>
    <w:p w:rsidR="00920815" w:rsidRDefault="006A4043" w:rsidP="00920815">
      <w:pPr>
        <w:pStyle w:val="Title"/>
        <w:jc w:val="left"/>
      </w:pPr>
      <w:r>
        <w:rPr>
          <w:sz w:val="32"/>
          <w:szCs w:val="32"/>
        </w:rPr>
        <w:t>Rosen Library Fund Grants</w:t>
      </w:r>
      <w:r w:rsidR="00920815" w:rsidRPr="00FD78DF">
        <w:br/>
      </w:r>
      <w:r w:rsidR="00920815" w:rsidRPr="00FD78DF">
        <w:br/>
      </w:r>
      <w:r w:rsidR="0068232D">
        <w:t xml:space="preserve">ITHACA, NY </w:t>
      </w:r>
      <w:r w:rsidR="00E4763D">
        <w:t>March 30</w:t>
      </w:r>
      <w:r w:rsidR="00920815">
        <w:t xml:space="preserve"> - </w:t>
      </w:r>
      <w:r w:rsidR="00920815" w:rsidRPr="00B9388D">
        <w:t>FOR IMMEDIATE RELEASE</w:t>
      </w:r>
    </w:p>
    <w:p w:rsidR="006A4043" w:rsidRDefault="00E4763D" w:rsidP="00920815">
      <w:pPr>
        <w:pStyle w:val="Title"/>
        <w:jc w:val="left"/>
        <w:rPr>
          <w:b w:val="0"/>
        </w:rPr>
      </w:pPr>
      <w:r>
        <w:rPr>
          <w:b w:val="0"/>
        </w:rPr>
        <w:t xml:space="preserve">A second year of support for youth reading and library use is about to be delivered to our region thanks to </w:t>
      </w:r>
      <w:r w:rsidR="0093710D">
        <w:rPr>
          <w:b w:val="0"/>
        </w:rPr>
        <w:t xml:space="preserve">the endowed </w:t>
      </w:r>
      <w:r w:rsidR="0093710D" w:rsidRPr="00572723">
        <w:rPr>
          <w:b w:val="0"/>
        </w:rPr>
        <w:t>Bernard Carl and Shirley Rosen Library F</w:t>
      </w:r>
      <w:r w:rsidR="0093710D">
        <w:rPr>
          <w:b w:val="0"/>
        </w:rPr>
        <w:t>und of the Community Foundation. The 2012 review process resulted in 19 grants totaling nearly $75</w:t>
      </w:r>
      <w:r w:rsidR="00920815">
        <w:rPr>
          <w:b w:val="0"/>
        </w:rPr>
        <w:t xml:space="preserve">,000 </w:t>
      </w:r>
      <w:r w:rsidR="0093710D">
        <w:rPr>
          <w:b w:val="0"/>
        </w:rPr>
        <w:t>to 14</w:t>
      </w:r>
      <w:r w:rsidR="006A4043">
        <w:rPr>
          <w:b w:val="0"/>
        </w:rPr>
        <w:t xml:space="preserve"> libraries in the Finger Lakes Library System</w:t>
      </w:r>
      <w:r w:rsidR="00572723">
        <w:rPr>
          <w:b w:val="0"/>
        </w:rPr>
        <w:t xml:space="preserve"> serving Cayuga, Cortland, Tioga, Tompkins and Seneca counties</w:t>
      </w:r>
      <w:r w:rsidR="006A4043">
        <w:rPr>
          <w:b w:val="0"/>
        </w:rPr>
        <w:t xml:space="preserve">.  These grants are </w:t>
      </w:r>
      <w:r w:rsidR="0093710D">
        <w:rPr>
          <w:b w:val="0"/>
        </w:rPr>
        <w:t>made possible</w:t>
      </w:r>
      <w:r w:rsidR="00572723" w:rsidRPr="00572723">
        <w:rPr>
          <w:b w:val="0"/>
        </w:rPr>
        <w:t xml:space="preserve"> </w:t>
      </w:r>
      <w:r w:rsidR="0093710D">
        <w:rPr>
          <w:b w:val="0"/>
        </w:rPr>
        <w:t>thanks to</w:t>
      </w:r>
      <w:r w:rsidR="00572723" w:rsidRPr="00572723">
        <w:rPr>
          <w:b w:val="0"/>
        </w:rPr>
        <w:t xml:space="preserve"> a bequest of nearly $3 million from the estate of Dr. Bernard Rosen.</w:t>
      </w:r>
    </w:p>
    <w:p w:rsidR="00572723" w:rsidRDefault="00572723" w:rsidP="00920815">
      <w:pPr>
        <w:pStyle w:val="Title"/>
        <w:jc w:val="left"/>
        <w:rPr>
          <w:b w:val="0"/>
        </w:rPr>
      </w:pPr>
    </w:p>
    <w:p w:rsidR="00572723" w:rsidRPr="00E067F0" w:rsidRDefault="00572723" w:rsidP="00572723">
      <w:pPr>
        <w:rPr>
          <w:b/>
        </w:rPr>
      </w:pPr>
      <w:r>
        <w:t>Dr. Rosen documented his desire for the fund with specific language in his will.</w:t>
      </w:r>
      <w:r w:rsidRPr="00017EC9">
        <w:t xml:space="preserve">  </w:t>
      </w:r>
      <w:r w:rsidRPr="00E067F0">
        <w:t>“The mission I intend for the Fund is to promote genuine intellectual curiosity and a lifelong love of reading and learning.”</w:t>
      </w:r>
      <w:r>
        <w:rPr>
          <w:b/>
        </w:rPr>
        <w:t xml:space="preserve">  </w:t>
      </w:r>
      <w:r w:rsidRPr="00017EC9">
        <w:t>The specific purpose of the Bernard Carl and Shirley Rosen Library Fund is “to promote greater and easier access by youth to local libraries.”</w:t>
      </w:r>
    </w:p>
    <w:p w:rsidR="00572723" w:rsidRDefault="00572723" w:rsidP="00572723"/>
    <w:p w:rsidR="00572723" w:rsidRDefault="00572723" w:rsidP="00572723">
      <w:r>
        <w:t>Community Foundation Executive Director George Ferrari comme</w:t>
      </w:r>
      <w:r w:rsidRPr="00DD35CA">
        <w:t>nted “We are so fortunate</w:t>
      </w:r>
      <w:r>
        <w:t xml:space="preserve"> to have assembled a team with expertise in education, youth services, and libraries to review applications and to recommend grants to the Fund’s donor advisor, Mark Rosen, Dr Rosen’s nephew.”</w:t>
      </w:r>
    </w:p>
    <w:p w:rsidR="00572723" w:rsidRDefault="00572723" w:rsidP="00572723"/>
    <w:p w:rsidR="00572723" w:rsidRDefault="00572723" w:rsidP="00572723">
      <w:r>
        <w:t>The Rosen Library Fund grants will be of timely use as most libraries are gearing up for summer youth programs.</w:t>
      </w:r>
    </w:p>
    <w:p w:rsidR="00572723" w:rsidRDefault="00572723" w:rsidP="00572723">
      <w:r w:rsidRPr="00DD35CA">
        <w:t xml:space="preserve"> </w:t>
      </w:r>
    </w:p>
    <w:p w:rsidR="00572723" w:rsidRPr="00B05331" w:rsidRDefault="00572723" w:rsidP="00572723">
      <w:r>
        <w:t>T</w:t>
      </w:r>
      <w:r w:rsidRPr="00B05331">
        <w:t xml:space="preserve">he Community Foundation </w:t>
      </w:r>
      <w:r>
        <w:t>man</w:t>
      </w:r>
      <w:r w:rsidR="0093710D">
        <w:t>ages assets of more than $8.2</w:t>
      </w:r>
      <w:r>
        <w:t xml:space="preserve"> million and s</w:t>
      </w:r>
      <w:r w:rsidRPr="00B05331">
        <w:t xml:space="preserve">ince its inception in 2000 </w:t>
      </w:r>
      <w:r>
        <w:t>has</w:t>
      </w:r>
      <w:r w:rsidRPr="00B05331">
        <w:t xml:space="preserve"> facilitated more than $</w:t>
      </w:r>
      <w:r w:rsidR="0093710D">
        <w:t>3.6</w:t>
      </w:r>
      <w:r w:rsidRPr="00B05331">
        <w:t xml:space="preserve"> million in </w:t>
      </w:r>
      <w:r>
        <w:t>awards</w:t>
      </w:r>
      <w:r w:rsidRPr="00B05331">
        <w:t xml:space="preserve"> in the Tompkins County community from over </w:t>
      </w:r>
      <w:r>
        <w:t>1,</w:t>
      </w:r>
      <w:r w:rsidR="0093710D">
        <w:t>200</w:t>
      </w:r>
      <w:r w:rsidRPr="00B05331">
        <w:t xml:space="preserve"> individual grants.  Information </w:t>
      </w:r>
      <w:r w:rsidRPr="00B05331">
        <w:lastRenderedPageBreak/>
        <w:t xml:space="preserve">about the mission and operations of the Community Foundation, and guidance regarding how to invest in the community as a Foundation donor, is available at </w:t>
      </w:r>
      <w:hyperlink r:id="rId5" w:history="1">
        <w:r w:rsidRPr="002A1FA0">
          <w:rPr>
            <w:rStyle w:val="Hyperlink"/>
          </w:rPr>
          <w:t>www.cftompkins.org</w:t>
        </w:r>
      </w:hyperlink>
      <w:r w:rsidRPr="00B05331">
        <w:t>.</w:t>
      </w:r>
    </w:p>
    <w:p w:rsidR="00572723" w:rsidRDefault="00572723" w:rsidP="00920815">
      <w:pPr>
        <w:pStyle w:val="Title"/>
        <w:jc w:val="left"/>
        <w:rPr>
          <w:b w:val="0"/>
        </w:rPr>
      </w:pPr>
    </w:p>
    <w:tbl>
      <w:tblPr>
        <w:tblW w:w="6920" w:type="dxa"/>
        <w:tblInd w:w="99" w:type="dxa"/>
        <w:tblLook w:val="04A0"/>
      </w:tblPr>
      <w:tblGrid>
        <w:gridCol w:w="1920"/>
        <w:gridCol w:w="3129"/>
        <w:gridCol w:w="1871"/>
      </w:tblGrid>
      <w:tr w:rsidR="0093710D" w:rsidRPr="0093710D" w:rsidTr="0093710D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3710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Library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3710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Project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3710D">
              <w:rPr>
                <w:rFonts w:ascii="Calibri" w:hAnsi="Calibri"/>
                <w:b/>
                <w:bCs/>
                <w:sz w:val="22"/>
                <w:szCs w:val="22"/>
              </w:rPr>
              <w:t>Grant Amount</w:t>
            </w:r>
          </w:p>
        </w:tc>
      </w:tr>
      <w:tr w:rsidR="0093710D" w:rsidRPr="0093710D" w:rsidTr="0093710D">
        <w:trPr>
          <w:trHeight w:val="5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>Cortland Free Library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 xml:space="preserve">Eager to Read E-Readers - Nook Book </w:t>
            </w:r>
            <w:proofErr w:type="spellStart"/>
            <w:r w:rsidRPr="0093710D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93710D">
              <w:rPr>
                <w:rFonts w:ascii="Arial" w:hAnsi="Arial" w:cs="Arial"/>
                <w:sz w:val="20"/>
                <w:szCs w:val="20"/>
              </w:rPr>
              <w:t xml:space="preserve"> Club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 xml:space="preserve"> $            1,363.78 </w:t>
            </w:r>
          </w:p>
        </w:tc>
      </w:tr>
      <w:tr w:rsidR="0093710D" w:rsidRPr="0093710D" w:rsidTr="0093710D">
        <w:trPr>
          <w:trHeight w:val="5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>Ulysses Philomathic Library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 xml:space="preserve">Teen &amp; </w:t>
            </w:r>
            <w:proofErr w:type="spellStart"/>
            <w:r w:rsidRPr="0093710D">
              <w:rPr>
                <w:rFonts w:ascii="Arial" w:hAnsi="Arial" w:cs="Arial"/>
                <w:sz w:val="20"/>
                <w:szCs w:val="20"/>
              </w:rPr>
              <w:t>Tween</w:t>
            </w:r>
            <w:proofErr w:type="spellEnd"/>
            <w:r w:rsidRPr="0093710D">
              <w:rPr>
                <w:rFonts w:ascii="Arial" w:hAnsi="Arial" w:cs="Arial"/>
                <w:sz w:val="20"/>
                <w:szCs w:val="20"/>
              </w:rPr>
              <w:t xml:space="preserve"> Reading Riot!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 xml:space="preserve"> $            8,000.00 </w:t>
            </w:r>
          </w:p>
        </w:tc>
      </w:tr>
      <w:tr w:rsidR="0093710D" w:rsidRPr="0093710D" w:rsidTr="0093710D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710D">
              <w:rPr>
                <w:rFonts w:ascii="Arial" w:hAnsi="Arial" w:cs="Arial"/>
                <w:color w:val="000000"/>
                <w:sz w:val="20"/>
                <w:szCs w:val="20"/>
              </w:rPr>
              <w:t>Waterloo Library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>Kids &amp; Books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 xml:space="preserve"> $            4,608.00 </w:t>
            </w:r>
          </w:p>
        </w:tc>
      </w:tr>
      <w:tr w:rsidR="0093710D" w:rsidRPr="0093710D" w:rsidTr="0093710D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710D">
              <w:rPr>
                <w:rFonts w:ascii="Arial" w:hAnsi="Arial" w:cs="Arial"/>
                <w:color w:val="000000"/>
                <w:sz w:val="20"/>
                <w:szCs w:val="20"/>
              </w:rPr>
              <w:t>Waterloo Library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>Teens:  Express Yourself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 xml:space="preserve"> $            4,050.00 </w:t>
            </w:r>
          </w:p>
        </w:tc>
      </w:tr>
      <w:tr w:rsidR="0093710D" w:rsidRPr="0093710D" w:rsidTr="0093710D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710D">
              <w:rPr>
                <w:rFonts w:ascii="Arial" w:hAnsi="Arial" w:cs="Arial"/>
                <w:color w:val="000000"/>
                <w:sz w:val="20"/>
                <w:szCs w:val="20"/>
              </w:rPr>
              <w:t>Waterloo Library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>Reading Buddies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 xml:space="preserve"> $            4,160.00 </w:t>
            </w:r>
          </w:p>
        </w:tc>
      </w:tr>
      <w:tr w:rsidR="0093710D" w:rsidRPr="0093710D" w:rsidTr="0093710D">
        <w:trPr>
          <w:trHeight w:val="5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710D">
              <w:rPr>
                <w:rFonts w:ascii="Arial" w:hAnsi="Arial" w:cs="Arial"/>
                <w:color w:val="000000"/>
                <w:sz w:val="20"/>
                <w:szCs w:val="20"/>
              </w:rPr>
              <w:t>Southworth Library Association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 xml:space="preserve">Family </w:t>
            </w:r>
            <w:proofErr w:type="spellStart"/>
            <w:r w:rsidRPr="0093710D">
              <w:rPr>
                <w:rFonts w:ascii="Arial" w:hAnsi="Arial" w:cs="Arial"/>
                <w:sz w:val="20"/>
                <w:szCs w:val="20"/>
              </w:rPr>
              <w:t>Storytimes</w:t>
            </w:r>
            <w:proofErr w:type="spellEnd"/>
            <w:r w:rsidRPr="0093710D">
              <w:rPr>
                <w:rFonts w:ascii="Arial" w:hAnsi="Arial" w:cs="Arial"/>
                <w:sz w:val="20"/>
                <w:szCs w:val="20"/>
              </w:rPr>
              <w:t xml:space="preserve"> at the library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 xml:space="preserve"> $            3,420.00 </w:t>
            </w:r>
          </w:p>
        </w:tc>
      </w:tr>
      <w:tr w:rsidR="0093710D" w:rsidRPr="0093710D" w:rsidTr="0093710D">
        <w:trPr>
          <w:trHeight w:val="5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>Interlaken Public Library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>Dinosaur Invasion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 xml:space="preserve"> $            1,250.00 </w:t>
            </w:r>
          </w:p>
        </w:tc>
      </w:tr>
      <w:tr w:rsidR="0093710D" w:rsidRPr="0093710D" w:rsidTr="0093710D">
        <w:trPr>
          <w:trHeight w:val="5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>Lang Memorial Library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>Science On the Go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 xml:space="preserve"> $               706.79 </w:t>
            </w:r>
          </w:p>
        </w:tc>
      </w:tr>
      <w:tr w:rsidR="0093710D" w:rsidRPr="0093710D" w:rsidTr="0093710D">
        <w:trPr>
          <w:trHeight w:val="5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710D">
              <w:rPr>
                <w:rFonts w:ascii="Arial" w:hAnsi="Arial" w:cs="Arial"/>
                <w:color w:val="000000"/>
                <w:sz w:val="20"/>
                <w:szCs w:val="20"/>
              </w:rPr>
              <w:t>Lansing Community Library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>Lansing Book Buddies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 xml:space="preserve"> $            2,760.00 </w:t>
            </w:r>
          </w:p>
        </w:tc>
      </w:tr>
      <w:tr w:rsidR="0093710D" w:rsidRPr="0093710D" w:rsidTr="0093710D">
        <w:trPr>
          <w:trHeight w:val="5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>Aurora Free Library  and Hazard Library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>Every Child Ready to Read at Hazard &amp; Aurora Libraries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 xml:space="preserve"> $          10,900.00 </w:t>
            </w:r>
          </w:p>
        </w:tc>
      </w:tr>
      <w:tr w:rsidR="0093710D" w:rsidRPr="0093710D" w:rsidTr="0093710D">
        <w:trPr>
          <w:trHeight w:val="7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>Seneca Falls Library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>Use Your Words!  Encouraging a Love of Letters in Babies, Kids &amp; Teens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 xml:space="preserve"> $            2,850.00 </w:t>
            </w:r>
          </w:p>
        </w:tc>
      </w:tr>
      <w:tr w:rsidR="0093710D" w:rsidRPr="0093710D" w:rsidTr="0093710D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>Lodi Whittier Library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>2012 Summer Reading Program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 xml:space="preserve"> $            1,600.00 </w:t>
            </w:r>
          </w:p>
        </w:tc>
      </w:tr>
      <w:tr w:rsidR="0093710D" w:rsidRPr="0093710D" w:rsidTr="0093710D">
        <w:trPr>
          <w:trHeight w:val="5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>Newfield Public Library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>Camp Summer Reading Program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 xml:space="preserve"> $            2,000.00 </w:t>
            </w:r>
          </w:p>
        </w:tc>
      </w:tr>
      <w:tr w:rsidR="0093710D" w:rsidRPr="0093710D" w:rsidTr="0093710D">
        <w:trPr>
          <w:trHeight w:val="5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>Newfield Public Library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 xml:space="preserve">books for distribution to youth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 xml:space="preserve"> $            1,620.00 </w:t>
            </w:r>
          </w:p>
        </w:tc>
      </w:tr>
      <w:tr w:rsidR="0093710D" w:rsidRPr="0093710D" w:rsidTr="0093710D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>Phillips Free Library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>Fantastical Worlds @ Your Library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 xml:space="preserve"> $            9,185.00 </w:t>
            </w:r>
          </w:p>
        </w:tc>
      </w:tr>
      <w:tr w:rsidR="0093710D" w:rsidRPr="0093710D" w:rsidTr="0093710D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>Phillips Free Library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 xml:space="preserve">books for distribution to youth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 xml:space="preserve"> $               450.00 </w:t>
            </w:r>
          </w:p>
        </w:tc>
      </w:tr>
      <w:tr w:rsidR="0093710D" w:rsidRPr="0093710D" w:rsidTr="0093710D">
        <w:trPr>
          <w:trHeight w:val="5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>Edith B. Ford Memorial Library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>"Telling Tales" Storytelling Camp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 xml:space="preserve"> $               894.00 </w:t>
            </w:r>
          </w:p>
        </w:tc>
      </w:tr>
      <w:tr w:rsidR="0093710D" w:rsidRPr="0093710D" w:rsidTr="0093710D">
        <w:trPr>
          <w:trHeight w:val="7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>Edith B. Ford Memorial Library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>"Storming the Castle: Learning to Learn at the Library for Youth Ages 5-10"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 xml:space="preserve"> $            2,000.00 </w:t>
            </w:r>
          </w:p>
        </w:tc>
      </w:tr>
      <w:tr w:rsidR="0093710D" w:rsidRPr="0093710D" w:rsidTr="0093710D">
        <w:trPr>
          <w:trHeight w:val="5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>Edith B. Ford Memorial Library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>LIFT (Libraries for Teens)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Arial" w:hAnsi="Arial" w:cs="Arial"/>
                <w:sz w:val="20"/>
                <w:szCs w:val="20"/>
              </w:rPr>
            </w:pPr>
            <w:r w:rsidRPr="0093710D">
              <w:rPr>
                <w:rFonts w:ascii="Arial" w:hAnsi="Arial" w:cs="Arial"/>
                <w:sz w:val="20"/>
                <w:szCs w:val="20"/>
              </w:rPr>
              <w:t xml:space="preserve"> $          13,000.00 </w:t>
            </w:r>
          </w:p>
        </w:tc>
      </w:tr>
      <w:tr w:rsidR="0093710D" w:rsidRPr="0093710D" w:rsidTr="0093710D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10D" w:rsidRPr="0093710D" w:rsidRDefault="0093710D" w:rsidP="0093710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3710D" w:rsidRPr="00572723" w:rsidRDefault="0093710D" w:rsidP="0093710D">
      <w:pPr>
        <w:pStyle w:val="Title"/>
        <w:jc w:val="left"/>
        <w:rPr>
          <w:b w:val="0"/>
        </w:rPr>
      </w:pPr>
    </w:p>
    <w:sectPr w:rsidR="0093710D" w:rsidRPr="00572723" w:rsidSect="00920815">
      <w:pgSz w:w="8865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20815"/>
    <w:rsid w:val="00173BD0"/>
    <w:rsid w:val="00176370"/>
    <w:rsid w:val="001F5895"/>
    <w:rsid w:val="00214E6A"/>
    <w:rsid w:val="00273AD4"/>
    <w:rsid w:val="002E109D"/>
    <w:rsid w:val="00373E02"/>
    <w:rsid w:val="00387A33"/>
    <w:rsid w:val="003C5790"/>
    <w:rsid w:val="004B721D"/>
    <w:rsid w:val="00572723"/>
    <w:rsid w:val="005803AE"/>
    <w:rsid w:val="00645B49"/>
    <w:rsid w:val="0068232D"/>
    <w:rsid w:val="00691292"/>
    <w:rsid w:val="006A4043"/>
    <w:rsid w:val="00920815"/>
    <w:rsid w:val="0093710D"/>
    <w:rsid w:val="009E6EA1"/>
    <w:rsid w:val="00A41A10"/>
    <w:rsid w:val="00B44061"/>
    <w:rsid w:val="00B87BC5"/>
    <w:rsid w:val="00BD6FB9"/>
    <w:rsid w:val="00C7160B"/>
    <w:rsid w:val="00C9045D"/>
    <w:rsid w:val="00C95553"/>
    <w:rsid w:val="00DB0895"/>
    <w:rsid w:val="00DE16E4"/>
    <w:rsid w:val="00E4763D"/>
    <w:rsid w:val="00F10E49"/>
    <w:rsid w:val="00F33E31"/>
    <w:rsid w:val="00FC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20815"/>
    <w:rPr>
      <w:color w:val="0000FF"/>
      <w:u w:val="single"/>
    </w:rPr>
  </w:style>
  <w:style w:type="paragraph" w:styleId="NormalWeb">
    <w:name w:val="Normal (Web)"/>
    <w:basedOn w:val="Normal"/>
    <w:rsid w:val="00920815"/>
    <w:pPr>
      <w:spacing w:before="100" w:beforeAutospacing="1" w:after="100" w:afterAutospacing="1"/>
    </w:pPr>
    <w:rPr>
      <w:color w:val="000000"/>
    </w:rPr>
  </w:style>
  <w:style w:type="paragraph" w:styleId="Title">
    <w:name w:val="Title"/>
    <w:basedOn w:val="Normal"/>
    <w:link w:val="TitleChar"/>
    <w:qFormat/>
    <w:rsid w:val="0092081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920815"/>
    <w:rPr>
      <w:rFonts w:ascii="Times New Roman" w:eastAsia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8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8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ftompkin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Ferrari</dc:creator>
  <cp:keywords/>
  <dc:description/>
  <cp:lastModifiedBy>George P. Ferrari</cp:lastModifiedBy>
  <cp:revision>6</cp:revision>
  <cp:lastPrinted>2011-06-01T22:40:00Z</cp:lastPrinted>
  <dcterms:created xsi:type="dcterms:W3CDTF">2011-06-01T22:35:00Z</dcterms:created>
  <dcterms:modified xsi:type="dcterms:W3CDTF">2012-03-30T21:48:00Z</dcterms:modified>
</cp:coreProperties>
</file>