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0"/>
        <w:gridCol w:w="1283"/>
        <w:gridCol w:w="1212"/>
        <w:gridCol w:w="1036"/>
        <w:gridCol w:w="979"/>
        <w:gridCol w:w="1359"/>
      </w:tblGrid>
      <w:tr w:rsidR="00D4589E" w14:paraId="7F3EA08B" w14:textId="77777777" w:rsidTr="00D4589E"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EA07E" w14:textId="77777777" w:rsidR="00D4589E" w:rsidRDefault="00D4589E">
            <w:pPr>
              <w:rPr>
                <w:rFonts w:ascii="Times New Roman" w:eastAsiaTheme="minorHAnsi" w:hAnsi="Times New Roman" w:cstheme="minorBidi"/>
                <w:color w:val="0000CC"/>
                <w:sz w:val="28"/>
                <w:szCs w:val="22"/>
              </w:rPr>
            </w:pPr>
            <w:r>
              <w:rPr>
                <w:rFonts w:ascii="Times New Roman" w:hAnsi="Times New Roman" w:cstheme="minorBidi"/>
                <w:color w:val="0000CC"/>
                <w:sz w:val="28"/>
              </w:rPr>
              <w:t>Time Period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EA07F" w14:textId="0502455F" w:rsidR="00D4589E" w:rsidRDefault="00D4589E">
            <w:pPr>
              <w:rPr>
                <w:rFonts w:ascii="Times New Roman" w:eastAsiaTheme="minorHAnsi" w:hAnsi="Times New Roman" w:cstheme="minorBidi"/>
                <w:color w:val="0000CC"/>
                <w:sz w:val="28"/>
                <w:szCs w:val="22"/>
              </w:rPr>
            </w:pPr>
            <w:r>
              <w:rPr>
                <w:rFonts w:ascii="Times New Roman" w:hAnsi="Times New Roman" w:cstheme="minorBidi"/>
                <w:color w:val="0000CC"/>
                <w:sz w:val="28"/>
              </w:rPr>
              <w:t>Calendar 2015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EA082" w14:textId="435F773C" w:rsidR="00D4589E" w:rsidRDefault="00D4589E" w:rsidP="008E6820">
            <w:pPr>
              <w:rPr>
                <w:rFonts w:ascii="Times New Roman" w:eastAsiaTheme="minorHAnsi" w:hAnsi="Times New Roman" w:cstheme="minorBidi"/>
                <w:color w:val="0000CC"/>
                <w:sz w:val="28"/>
                <w:szCs w:val="22"/>
              </w:rPr>
            </w:pPr>
            <w:r>
              <w:rPr>
                <w:rFonts w:ascii="Times New Roman" w:hAnsi="Times New Roman" w:cstheme="minorBidi"/>
                <w:color w:val="0000CC"/>
                <w:sz w:val="28"/>
              </w:rPr>
              <w:t>Most Recent Quarter 10/1/15 to 12/31/15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A083" w14:textId="77777777" w:rsidR="00D4589E" w:rsidRDefault="00D4589E">
            <w:pPr>
              <w:rPr>
                <w:rFonts w:ascii="Times New Roman" w:hAnsi="Times New Roman" w:cstheme="minorBidi"/>
                <w:color w:val="0000CC"/>
                <w:sz w:val="28"/>
              </w:rPr>
            </w:pPr>
            <w:r>
              <w:rPr>
                <w:rFonts w:ascii="Times New Roman" w:hAnsi="Times New Roman" w:cstheme="minorBidi"/>
                <w:color w:val="0000CC"/>
                <w:sz w:val="28"/>
              </w:rPr>
              <w:t>Three Year</w:t>
            </w:r>
          </w:p>
          <w:p w14:paraId="7F3EA084" w14:textId="77777777" w:rsidR="00D4589E" w:rsidRDefault="00D4589E">
            <w:pPr>
              <w:rPr>
                <w:rFonts w:ascii="Times New Roman" w:hAnsi="Times New Roman" w:cstheme="minorBidi"/>
                <w:color w:val="0000CC"/>
                <w:sz w:val="28"/>
              </w:rPr>
            </w:pPr>
            <w:r>
              <w:rPr>
                <w:rFonts w:ascii="Times New Roman" w:hAnsi="Times New Roman" w:cstheme="minorBidi"/>
                <w:color w:val="0000CC"/>
                <w:sz w:val="28"/>
              </w:rPr>
              <w:t>Return</w:t>
            </w:r>
          </w:p>
          <w:p w14:paraId="7F3EA085" w14:textId="77777777" w:rsidR="00D4589E" w:rsidRDefault="00D4589E">
            <w:pPr>
              <w:rPr>
                <w:rFonts w:ascii="Times New Roman" w:hAnsi="Times New Roman" w:cstheme="minorBidi"/>
                <w:color w:val="0000CC"/>
                <w:sz w:val="28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A086" w14:textId="77777777" w:rsidR="00D4589E" w:rsidRDefault="00D4589E">
            <w:pPr>
              <w:rPr>
                <w:rFonts w:ascii="Times New Roman" w:hAnsi="Times New Roman" w:cstheme="minorBidi"/>
                <w:color w:val="0000CC"/>
                <w:sz w:val="28"/>
              </w:rPr>
            </w:pPr>
            <w:r>
              <w:rPr>
                <w:rFonts w:ascii="Times New Roman" w:hAnsi="Times New Roman" w:cstheme="minorBidi"/>
                <w:color w:val="0000CC"/>
                <w:sz w:val="28"/>
              </w:rPr>
              <w:t>Five</w:t>
            </w:r>
          </w:p>
          <w:p w14:paraId="7F3EA087" w14:textId="77777777" w:rsidR="00D4589E" w:rsidRDefault="00D4589E">
            <w:pPr>
              <w:rPr>
                <w:rFonts w:ascii="Times New Roman" w:hAnsi="Times New Roman" w:cstheme="minorBidi"/>
                <w:color w:val="0000CC"/>
                <w:sz w:val="28"/>
              </w:rPr>
            </w:pPr>
            <w:r>
              <w:rPr>
                <w:rFonts w:ascii="Times New Roman" w:hAnsi="Times New Roman" w:cstheme="minorBidi"/>
                <w:color w:val="0000CC"/>
                <w:sz w:val="28"/>
              </w:rPr>
              <w:t>Year</w:t>
            </w:r>
          </w:p>
          <w:p w14:paraId="7F3EA088" w14:textId="77777777" w:rsidR="00D4589E" w:rsidRDefault="00D4589E">
            <w:pPr>
              <w:rPr>
                <w:rFonts w:ascii="Times New Roman" w:hAnsi="Times New Roman" w:cstheme="minorBidi"/>
                <w:color w:val="0000CC"/>
                <w:sz w:val="28"/>
              </w:rPr>
            </w:pPr>
            <w:r>
              <w:rPr>
                <w:rFonts w:ascii="Times New Roman" w:hAnsi="Times New Roman" w:cstheme="minorBidi"/>
                <w:color w:val="0000CC"/>
                <w:sz w:val="28"/>
              </w:rPr>
              <w:t>Return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A089" w14:textId="5B1D8DE4" w:rsidR="00D4589E" w:rsidRDefault="00D4589E">
            <w:pPr>
              <w:rPr>
                <w:rFonts w:ascii="Times New Roman" w:hAnsi="Times New Roman" w:cstheme="minorBidi"/>
                <w:color w:val="0000CC"/>
                <w:sz w:val="28"/>
              </w:rPr>
            </w:pPr>
            <w:r>
              <w:rPr>
                <w:rFonts w:ascii="Times New Roman" w:hAnsi="Times New Roman" w:cstheme="minorBidi"/>
                <w:color w:val="0000CC"/>
                <w:sz w:val="28"/>
              </w:rPr>
              <w:t>Inception (2/13/07) to 12/31/15</w:t>
            </w:r>
          </w:p>
          <w:p w14:paraId="7F3EA08A" w14:textId="77777777" w:rsidR="00D4589E" w:rsidRDefault="00D4589E">
            <w:pPr>
              <w:rPr>
                <w:rFonts w:ascii="Times New Roman" w:hAnsi="Times New Roman" w:cstheme="minorBidi"/>
                <w:color w:val="0000CC"/>
                <w:sz w:val="28"/>
              </w:rPr>
            </w:pPr>
          </w:p>
        </w:tc>
      </w:tr>
      <w:tr w:rsidR="00D4589E" w14:paraId="7F3EA09B" w14:textId="77777777" w:rsidTr="00FD4FD1"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EA08C" w14:textId="77777777" w:rsidR="00D4589E" w:rsidRDefault="00D4589E">
            <w:pPr>
              <w:rPr>
                <w:rFonts w:ascii="Times New Roman" w:eastAsiaTheme="minorHAnsi" w:hAnsi="Times New Roman" w:cstheme="minorBidi"/>
                <w:color w:val="0000CC"/>
                <w:sz w:val="28"/>
                <w:szCs w:val="22"/>
              </w:rPr>
            </w:pPr>
            <w:r>
              <w:rPr>
                <w:rFonts w:ascii="Times New Roman" w:hAnsi="Times New Roman" w:cstheme="minorBidi"/>
                <w:color w:val="0000CC"/>
                <w:sz w:val="28"/>
              </w:rPr>
              <w:t>Gen Portfolio Return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A08D" w14:textId="77777777" w:rsidR="00D4589E" w:rsidRDefault="00D4589E">
            <w:pPr>
              <w:rPr>
                <w:rFonts w:ascii="Times New Roman" w:eastAsiaTheme="minorHAnsi" w:hAnsi="Times New Roman" w:cstheme="minorBidi"/>
                <w:color w:val="0000CC"/>
                <w:sz w:val="28"/>
                <w:szCs w:val="22"/>
              </w:rPr>
            </w:pPr>
          </w:p>
          <w:p w14:paraId="7F3EA08E" w14:textId="2B67AFCC" w:rsidR="00D4589E" w:rsidRDefault="00D4589E">
            <w:pPr>
              <w:rPr>
                <w:rFonts w:ascii="Times New Roman" w:eastAsiaTheme="minorHAnsi" w:hAnsi="Times New Roman" w:cstheme="minorBidi"/>
                <w:color w:val="0000CC"/>
                <w:sz w:val="28"/>
                <w:szCs w:val="22"/>
              </w:rPr>
            </w:pPr>
            <w:r>
              <w:rPr>
                <w:rFonts w:ascii="Times New Roman" w:hAnsi="Times New Roman" w:cstheme="minorBidi"/>
                <w:color w:val="0000CC"/>
                <w:sz w:val="28"/>
              </w:rPr>
              <w:t>-2.70%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A093" w14:textId="77777777" w:rsidR="00D4589E" w:rsidRDefault="00D4589E">
            <w:pPr>
              <w:rPr>
                <w:rFonts w:ascii="Times New Roman" w:eastAsiaTheme="minorHAnsi" w:hAnsi="Times New Roman" w:cstheme="minorBidi"/>
                <w:color w:val="0000CC"/>
                <w:sz w:val="28"/>
                <w:szCs w:val="22"/>
              </w:rPr>
            </w:pPr>
          </w:p>
          <w:p w14:paraId="7F3EA094" w14:textId="6518F120" w:rsidR="00D4589E" w:rsidRDefault="00D4589E">
            <w:pPr>
              <w:rPr>
                <w:rFonts w:ascii="Times New Roman" w:eastAsiaTheme="minorHAnsi" w:hAnsi="Times New Roman" w:cstheme="minorBidi"/>
                <w:color w:val="0000CC"/>
                <w:sz w:val="28"/>
                <w:szCs w:val="22"/>
              </w:rPr>
            </w:pPr>
            <w:r>
              <w:rPr>
                <w:rFonts w:ascii="Times New Roman" w:eastAsiaTheme="minorHAnsi" w:hAnsi="Times New Roman" w:cstheme="minorBidi"/>
                <w:color w:val="0000CC"/>
                <w:sz w:val="28"/>
                <w:szCs w:val="22"/>
              </w:rPr>
              <w:t>2.97%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A095" w14:textId="77777777" w:rsidR="00D4589E" w:rsidRDefault="00D4589E">
            <w:pPr>
              <w:rPr>
                <w:rFonts w:ascii="Times New Roman" w:hAnsi="Times New Roman" w:cstheme="minorBidi"/>
                <w:color w:val="0000CC"/>
                <w:sz w:val="28"/>
              </w:rPr>
            </w:pPr>
          </w:p>
          <w:p w14:paraId="7F3EA096" w14:textId="1A8363D6" w:rsidR="00D4589E" w:rsidRDefault="00D4589E">
            <w:pPr>
              <w:rPr>
                <w:rFonts w:ascii="Times New Roman" w:hAnsi="Times New Roman" w:cstheme="minorBidi"/>
                <w:color w:val="0000CC"/>
                <w:sz w:val="28"/>
              </w:rPr>
            </w:pPr>
            <w:r>
              <w:rPr>
                <w:rFonts w:ascii="Times New Roman" w:hAnsi="Times New Roman" w:cstheme="minorBidi"/>
                <w:color w:val="0000CC"/>
                <w:sz w:val="28"/>
              </w:rPr>
              <w:t>6.69%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A097" w14:textId="77777777" w:rsidR="00D4589E" w:rsidRDefault="00D4589E">
            <w:pPr>
              <w:rPr>
                <w:rFonts w:ascii="Times New Roman" w:hAnsi="Times New Roman" w:cstheme="minorBidi"/>
                <w:color w:val="0000CC"/>
                <w:sz w:val="28"/>
              </w:rPr>
            </w:pPr>
          </w:p>
          <w:p w14:paraId="7F3EA098" w14:textId="4E99F939" w:rsidR="00D4589E" w:rsidRDefault="00D4589E">
            <w:pPr>
              <w:rPr>
                <w:rFonts w:ascii="Times New Roman" w:hAnsi="Times New Roman" w:cstheme="minorBidi"/>
                <w:color w:val="0000CC"/>
                <w:sz w:val="28"/>
              </w:rPr>
            </w:pPr>
            <w:r>
              <w:rPr>
                <w:rFonts w:ascii="Times New Roman" w:hAnsi="Times New Roman" w:cstheme="minorBidi"/>
                <w:color w:val="0000CC"/>
                <w:sz w:val="28"/>
              </w:rPr>
              <w:t>6.56%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A099" w14:textId="77777777" w:rsidR="00D4589E" w:rsidRDefault="00D4589E">
            <w:pPr>
              <w:rPr>
                <w:rFonts w:ascii="Times New Roman" w:hAnsi="Times New Roman" w:cstheme="minorBidi"/>
                <w:color w:val="0000CC"/>
                <w:sz w:val="28"/>
              </w:rPr>
            </w:pPr>
          </w:p>
          <w:p w14:paraId="7F3EA09A" w14:textId="47A6F67B" w:rsidR="00D4589E" w:rsidRDefault="00D4589E">
            <w:pPr>
              <w:rPr>
                <w:rFonts w:ascii="Times New Roman" w:hAnsi="Times New Roman" w:cstheme="minorBidi"/>
                <w:color w:val="0000CC"/>
                <w:sz w:val="28"/>
              </w:rPr>
            </w:pPr>
            <w:r>
              <w:rPr>
                <w:rFonts w:ascii="Times New Roman" w:hAnsi="Times New Roman" w:cstheme="minorBidi"/>
                <w:color w:val="0000CC"/>
                <w:sz w:val="28"/>
              </w:rPr>
              <w:t>4.25%</w:t>
            </w:r>
          </w:p>
        </w:tc>
      </w:tr>
    </w:tbl>
    <w:p w14:paraId="7F3EA09C" w14:textId="77777777" w:rsidR="00AA2401" w:rsidRDefault="00AA2401"/>
    <w:p w14:paraId="7F3EA09D" w14:textId="77777777" w:rsidR="00AA2401" w:rsidRDefault="00AA240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8"/>
        <w:gridCol w:w="1262"/>
        <w:gridCol w:w="1212"/>
        <w:gridCol w:w="1080"/>
        <w:gridCol w:w="1080"/>
        <w:gridCol w:w="1327"/>
      </w:tblGrid>
      <w:tr w:rsidR="00D4589E" w14:paraId="7F3EA0AB" w14:textId="77777777" w:rsidTr="00FD4FD1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EA09E" w14:textId="77777777" w:rsidR="00D4589E" w:rsidRDefault="00D4589E">
            <w:pPr>
              <w:rPr>
                <w:rFonts w:ascii="Times New Roman" w:eastAsiaTheme="minorHAnsi" w:hAnsi="Times New Roman" w:cstheme="minorBidi"/>
                <w:color w:val="0000CC"/>
                <w:sz w:val="28"/>
                <w:szCs w:val="22"/>
              </w:rPr>
            </w:pPr>
            <w:r>
              <w:rPr>
                <w:rFonts w:ascii="Times New Roman" w:hAnsi="Times New Roman" w:cstheme="minorBidi"/>
                <w:color w:val="0000CC"/>
                <w:sz w:val="28"/>
              </w:rPr>
              <w:t>Time Period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EA09F" w14:textId="0900E92A" w:rsidR="00D4589E" w:rsidRDefault="00D4589E">
            <w:pPr>
              <w:rPr>
                <w:rFonts w:ascii="Times New Roman" w:eastAsiaTheme="minorHAnsi" w:hAnsi="Times New Roman" w:cstheme="minorBidi"/>
                <w:color w:val="0000CC"/>
                <w:sz w:val="28"/>
                <w:szCs w:val="22"/>
              </w:rPr>
            </w:pPr>
            <w:r>
              <w:rPr>
                <w:rFonts w:ascii="Times New Roman" w:hAnsi="Times New Roman" w:cstheme="minorBidi"/>
                <w:color w:val="0000CC"/>
                <w:sz w:val="28"/>
              </w:rPr>
              <w:t>Calendar 2015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EA0A2" w14:textId="11D60C53" w:rsidR="00D4589E" w:rsidRDefault="00D4589E">
            <w:pPr>
              <w:rPr>
                <w:rFonts w:ascii="Times New Roman" w:eastAsiaTheme="minorHAnsi" w:hAnsi="Times New Roman" w:cstheme="minorBidi"/>
                <w:color w:val="0000CC"/>
                <w:sz w:val="28"/>
                <w:szCs w:val="22"/>
              </w:rPr>
            </w:pPr>
            <w:r>
              <w:rPr>
                <w:rFonts w:ascii="Times New Roman" w:hAnsi="Times New Roman" w:cstheme="minorBidi"/>
                <w:color w:val="0000CC"/>
                <w:sz w:val="28"/>
              </w:rPr>
              <w:t>Most Recent Quarter 10/1/15 to 12/31/15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A0A3" w14:textId="77777777" w:rsidR="00D4589E" w:rsidRDefault="00D4589E" w:rsidP="00733D7B">
            <w:pPr>
              <w:rPr>
                <w:rFonts w:ascii="Times New Roman" w:hAnsi="Times New Roman" w:cstheme="minorBidi"/>
                <w:color w:val="0000CC"/>
                <w:sz w:val="28"/>
              </w:rPr>
            </w:pPr>
            <w:r>
              <w:rPr>
                <w:rFonts w:ascii="Times New Roman" w:hAnsi="Times New Roman" w:cstheme="minorBidi"/>
                <w:color w:val="0000CC"/>
                <w:sz w:val="28"/>
              </w:rPr>
              <w:t>Three Year</w:t>
            </w:r>
          </w:p>
          <w:p w14:paraId="7F3EA0A4" w14:textId="77777777" w:rsidR="00D4589E" w:rsidRDefault="00D4589E" w:rsidP="00733D7B">
            <w:pPr>
              <w:rPr>
                <w:rFonts w:ascii="Times New Roman" w:hAnsi="Times New Roman" w:cstheme="minorBidi"/>
                <w:color w:val="0000CC"/>
                <w:sz w:val="28"/>
              </w:rPr>
            </w:pPr>
            <w:r>
              <w:rPr>
                <w:rFonts w:ascii="Times New Roman" w:hAnsi="Times New Roman" w:cstheme="minorBidi"/>
                <w:color w:val="0000CC"/>
                <w:sz w:val="28"/>
              </w:rPr>
              <w:t>Return</w:t>
            </w:r>
          </w:p>
          <w:p w14:paraId="7F3EA0A5" w14:textId="77777777" w:rsidR="00D4589E" w:rsidRDefault="00D4589E" w:rsidP="00733D7B">
            <w:pPr>
              <w:rPr>
                <w:rFonts w:ascii="Times New Roman" w:hAnsi="Times New Roman" w:cstheme="minorBidi"/>
                <w:color w:val="0000CC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A0A6" w14:textId="77777777" w:rsidR="00D4589E" w:rsidRDefault="00D4589E" w:rsidP="00AC72BB">
            <w:pPr>
              <w:rPr>
                <w:rFonts w:ascii="Times New Roman" w:hAnsi="Times New Roman" w:cstheme="minorBidi"/>
                <w:color w:val="0000CC"/>
                <w:sz w:val="28"/>
              </w:rPr>
            </w:pPr>
            <w:r>
              <w:rPr>
                <w:rFonts w:ascii="Times New Roman" w:hAnsi="Times New Roman" w:cstheme="minorBidi"/>
                <w:color w:val="0000CC"/>
                <w:sz w:val="28"/>
              </w:rPr>
              <w:t>Five</w:t>
            </w:r>
          </w:p>
          <w:p w14:paraId="7F3EA0A7" w14:textId="77777777" w:rsidR="00D4589E" w:rsidRDefault="00D4589E" w:rsidP="00AC72BB">
            <w:pPr>
              <w:rPr>
                <w:rFonts w:ascii="Times New Roman" w:hAnsi="Times New Roman" w:cstheme="minorBidi"/>
                <w:color w:val="0000CC"/>
                <w:sz w:val="28"/>
              </w:rPr>
            </w:pPr>
            <w:r>
              <w:rPr>
                <w:rFonts w:ascii="Times New Roman" w:hAnsi="Times New Roman" w:cstheme="minorBidi"/>
                <w:color w:val="0000CC"/>
                <w:sz w:val="28"/>
              </w:rPr>
              <w:t>Year</w:t>
            </w:r>
          </w:p>
          <w:p w14:paraId="7F3EA0A8" w14:textId="77777777" w:rsidR="00D4589E" w:rsidRDefault="00D4589E" w:rsidP="00AC72BB">
            <w:pPr>
              <w:rPr>
                <w:rFonts w:ascii="Times New Roman" w:hAnsi="Times New Roman" w:cstheme="minorBidi"/>
                <w:color w:val="0000CC"/>
                <w:sz w:val="28"/>
              </w:rPr>
            </w:pPr>
            <w:r>
              <w:rPr>
                <w:rFonts w:ascii="Times New Roman" w:hAnsi="Times New Roman" w:cstheme="minorBidi"/>
                <w:color w:val="0000CC"/>
                <w:sz w:val="28"/>
              </w:rPr>
              <w:t>Return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A0A9" w14:textId="5A127F13" w:rsidR="00D4589E" w:rsidRDefault="00D4589E">
            <w:pPr>
              <w:rPr>
                <w:rFonts w:ascii="Times New Roman" w:hAnsi="Times New Roman" w:cstheme="minorBidi"/>
                <w:color w:val="0000CC"/>
                <w:sz w:val="28"/>
              </w:rPr>
            </w:pPr>
            <w:r>
              <w:rPr>
                <w:rFonts w:ascii="Times New Roman" w:hAnsi="Times New Roman" w:cstheme="minorBidi"/>
                <w:color w:val="0000CC"/>
                <w:sz w:val="28"/>
              </w:rPr>
              <w:t>Inception (1/31/07) to 12/31/15</w:t>
            </w:r>
          </w:p>
          <w:p w14:paraId="7F3EA0AA" w14:textId="77777777" w:rsidR="00D4589E" w:rsidRDefault="00D4589E" w:rsidP="008B0F72">
            <w:pPr>
              <w:rPr>
                <w:rFonts w:ascii="Times New Roman" w:hAnsi="Times New Roman" w:cstheme="minorBidi"/>
                <w:color w:val="0000CC"/>
                <w:sz w:val="28"/>
              </w:rPr>
            </w:pPr>
          </w:p>
        </w:tc>
      </w:tr>
      <w:tr w:rsidR="00D4589E" w14:paraId="7F3EA0BB" w14:textId="77777777" w:rsidTr="00FD4FD1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EA0AC" w14:textId="77777777" w:rsidR="00D4589E" w:rsidRDefault="00D4589E">
            <w:pPr>
              <w:rPr>
                <w:rFonts w:ascii="Times New Roman" w:eastAsiaTheme="minorHAnsi" w:hAnsi="Times New Roman" w:cstheme="minorBidi"/>
                <w:color w:val="0000CC"/>
                <w:sz w:val="28"/>
                <w:szCs w:val="22"/>
              </w:rPr>
            </w:pPr>
            <w:r>
              <w:rPr>
                <w:rFonts w:ascii="Times New Roman" w:hAnsi="Times New Roman" w:cstheme="minorBidi"/>
                <w:color w:val="0000CC"/>
                <w:sz w:val="28"/>
              </w:rPr>
              <w:t>SRI Portfolio Return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A0AD" w14:textId="77777777" w:rsidR="00D4589E" w:rsidRDefault="00D4589E">
            <w:pPr>
              <w:rPr>
                <w:rFonts w:ascii="Times New Roman" w:eastAsiaTheme="minorHAnsi" w:hAnsi="Times New Roman" w:cstheme="minorBidi"/>
                <w:color w:val="0000CC"/>
                <w:sz w:val="28"/>
                <w:szCs w:val="22"/>
              </w:rPr>
            </w:pPr>
          </w:p>
          <w:p w14:paraId="7F3EA0AE" w14:textId="5CD19483" w:rsidR="00D4589E" w:rsidRDefault="00D4589E">
            <w:pPr>
              <w:rPr>
                <w:rFonts w:ascii="Times New Roman" w:eastAsiaTheme="minorHAnsi" w:hAnsi="Times New Roman" w:cstheme="minorBidi"/>
                <w:color w:val="0000CC"/>
                <w:sz w:val="28"/>
                <w:szCs w:val="22"/>
              </w:rPr>
            </w:pPr>
            <w:r>
              <w:rPr>
                <w:rFonts w:ascii="Times New Roman" w:hAnsi="Times New Roman" w:cstheme="minorBidi"/>
                <w:color w:val="0000CC"/>
                <w:sz w:val="28"/>
              </w:rPr>
              <w:t>-2.71%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A0B3" w14:textId="77777777" w:rsidR="00D4589E" w:rsidRDefault="00D4589E">
            <w:pPr>
              <w:rPr>
                <w:rFonts w:ascii="Times New Roman" w:eastAsiaTheme="minorHAnsi" w:hAnsi="Times New Roman" w:cstheme="minorBidi"/>
                <w:color w:val="0000CC"/>
                <w:sz w:val="28"/>
                <w:szCs w:val="22"/>
              </w:rPr>
            </w:pPr>
          </w:p>
          <w:p w14:paraId="7F3EA0B4" w14:textId="2C221A7D" w:rsidR="00D4589E" w:rsidRDefault="00D4589E">
            <w:pPr>
              <w:rPr>
                <w:rFonts w:ascii="Times New Roman" w:eastAsiaTheme="minorHAnsi" w:hAnsi="Times New Roman" w:cstheme="minorBidi"/>
                <w:color w:val="0000CC"/>
                <w:sz w:val="28"/>
                <w:szCs w:val="22"/>
              </w:rPr>
            </w:pPr>
            <w:r>
              <w:rPr>
                <w:rFonts w:ascii="Times New Roman" w:eastAsiaTheme="minorHAnsi" w:hAnsi="Times New Roman" w:cstheme="minorBidi"/>
                <w:color w:val="0000CC"/>
                <w:sz w:val="28"/>
                <w:szCs w:val="22"/>
              </w:rPr>
              <w:t>2.58%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A0B5" w14:textId="77777777" w:rsidR="00D4589E" w:rsidRDefault="00D4589E">
            <w:pPr>
              <w:rPr>
                <w:rFonts w:ascii="Times New Roman" w:hAnsi="Times New Roman" w:cstheme="minorBidi"/>
                <w:color w:val="0000CC"/>
                <w:sz w:val="28"/>
              </w:rPr>
            </w:pPr>
          </w:p>
          <w:p w14:paraId="7F3EA0B6" w14:textId="4F536CC1" w:rsidR="00D4589E" w:rsidRDefault="00D4589E">
            <w:pPr>
              <w:rPr>
                <w:rFonts w:ascii="Times New Roman" w:hAnsi="Times New Roman" w:cstheme="minorBidi"/>
                <w:color w:val="0000CC"/>
                <w:sz w:val="28"/>
              </w:rPr>
            </w:pPr>
            <w:r>
              <w:rPr>
                <w:rFonts w:ascii="Times New Roman" w:hAnsi="Times New Roman" w:cstheme="minorBidi"/>
                <w:color w:val="0000CC"/>
                <w:sz w:val="28"/>
              </w:rPr>
              <w:t>7.04%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A0B7" w14:textId="77777777" w:rsidR="00D4589E" w:rsidRDefault="00D4589E">
            <w:pPr>
              <w:rPr>
                <w:rFonts w:ascii="Times New Roman" w:hAnsi="Times New Roman" w:cstheme="minorBidi"/>
                <w:color w:val="0000CC"/>
                <w:sz w:val="28"/>
              </w:rPr>
            </w:pPr>
          </w:p>
          <w:p w14:paraId="7F3EA0B8" w14:textId="1E7ECED5" w:rsidR="00D4589E" w:rsidRDefault="00D4589E">
            <w:pPr>
              <w:rPr>
                <w:rFonts w:ascii="Times New Roman" w:hAnsi="Times New Roman" w:cstheme="minorBidi"/>
                <w:color w:val="0000CC"/>
                <w:sz w:val="28"/>
              </w:rPr>
            </w:pPr>
            <w:r>
              <w:rPr>
                <w:rFonts w:ascii="Times New Roman" w:hAnsi="Times New Roman" w:cstheme="minorBidi"/>
                <w:color w:val="0000CC"/>
                <w:sz w:val="28"/>
              </w:rPr>
              <w:t>6.48%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A0B9" w14:textId="77777777" w:rsidR="00D4589E" w:rsidRDefault="00D4589E">
            <w:pPr>
              <w:rPr>
                <w:rFonts w:ascii="Times New Roman" w:hAnsi="Times New Roman" w:cstheme="minorBidi"/>
                <w:color w:val="0000CC"/>
                <w:sz w:val="28"/>
              </w:rPr>
            </w:pPr>
          </w:p>
          <w:p w14:paraId="7F3EA0BA" w14:textId="608A4D08" w:rsidR="00D4589E" w:rsidRDefault="00D4589E">
            <w:pPr>
              <w:rPr>
                <w:rFonts w:ascii="Times New Roman" w:hAnsi="Times New Roman" w:cstheme="minorBidi"/>
                <w:color w:val="0000CC"/>
                <w:sz w:val="28"/>
              </w:rPr>
            </w:pPr>
            <w:r>
              <w:rPr>
                <w:rFonts w:ascii="Times New Roman" w:hAnsi="Times New Roman" w:cstheme="minorBidi"/>
                <w:color w:val="0000CC"/>
                <w:sz w:val="28"/>
              </w:rPr>
              <w:t>4.08</w:t>
            </w:r>
            <w:bookmarkStart w:id="0" w:name="_GoBack"/>
            <w:bookmarkEnd w:id="0"/>
            <w:r>
              <w:rPr>
                <w:rFonts w:ascii="Times New Roman" w:hAnsi="Times New Roman" w:cstheme="minorBidi"/>
                <w:color w:val="0000CC"/>
                <w:sz w:val="28"/>
              </w:rPr>
              <w:t>%</w:t>
            </w:r>
          </w:p>
        </w:tc>
      </w:tr>
    </w:tbl>
    <w:p w14:paraId="7F3EA0BC" w14:textId="77777777" w:rsidR="00AA2401" w:rsidRDefault="00AA2401"/>
    <w:p w14:paraId="7F3EA0BD" w14:textId="77777777" w:rsidR="007806CC" w:rsidRPr="007806CC" w:rsidRDefault="007806CC">
      <w:pPr>
        <w:rPr>
          <w:rFonts w:ascii="Times New Roman" w:hAnsi="Times New Roman"/>
          <w:color w:val="0000CC"/>
          <w:sz w:val="28"/>
          <w:szCs w:val="28"/>
        </w:rPr>
      </w:pPr>
      <w:r>
        <w:rPr>
          <w:rFonts w:ascii="Times New Roman" w:hAnsi="Times New Roman"/>
          <w:color w:val="0000CC"/>
          <w:sz w:val="28"/>
          <w:szCs w:val="28"/>
        </w:rPr>
        <w:t>Returns over one year are an</w:t>
      </w:r>
      <w:r w:rsidRPr="007806CC">
        <w:rPr>
          <w:rFonts w:ascii="Times New Roman" w:hAnsi="Times New Roman"/>
          <w:color w:val="0000CC"/>
          <w:sz w:val="28"/>
          <w:szCs w:val="28"/>
        </w:rPr>
        <w:t>nualized</w:t>
      </w:r>
    </w:p>
    <w:sectPr w:rsidR="007806CC" w:rsidRPr="007806CC" w:rsidSect="001F5895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FF56E8" w14:textId="77777777" w:rsidR="00FE081E" w:rsidRDefault="00FE081E" w:rsidP="00310289">
      <w:r>
        <w:separator/>
      </w:r>
    </w:p>
  </w:endnote>
  <w:endnote w:type="continuationSeparator" w:id="0">
    <w:p w14:paraId="65038953" w14:textId="77777777" w:rsidR="00FE081E" w:rsidRDefault="00FE081E" w:rsidP="00310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3EA0C6" w14:textId="77777777" w:rsidR="00310289" w:rsidRDefault="00AA2764">
    <w:pPr>
      <w:pStyle w:val="Footer"/>
    </w:pPr>
    <w:r>
      <w:fldChar w:fldCharType="begin"/>
    </w:r>
    <w:r>
      <w:instrText xml:space="preserve"> DATE \@ "M/d/yyyy h:mm am/pm" </w:instrText>
    </w:r>
    <w:r>
      <w:fldChar w:fldCharType="separate"/>
    </w:r>
    <w:r w:rsidR="00D4589E">
      <w:rPr>
        <w:noProof/>
      </w:rPr>
      <w:t>3/30/2016 3:17 PM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6F3775" w14:textId="77777777" w:rsidR="00FE081E" w:rsidRDefault="00FE081E" w:rsidP="00310289">
      <w:r>
        <w:separator/>
      </w:r>
    </w:p>
  </w:footnote>
  <w:footnote w:type="continuationSeparator" w:id="0">
    <w:p w14:paraId="488EEDD1" w14:textId="77777777" w:rsidR="00FE081E" w:rsidRDefault="00FE081E" w:rsidP="003102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169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7804"/>
    </w:tblGrid>
    <w:tr w:rsidR="00E618CD" w14:paraId="7F3EA0C4" w14:textId="77777777" w:rsidTr="00E618CD">
      <w:trPr>
        <w:trHeight w:val="288"/>
      </w:trPr>
      <w:tc>
        <w:tcPr>
          <w:tcW w:w="7805" w:type="dxa"/>
        </w:tcPr>
        <w:p w14:paraId="403E2F3E" w14:textId="64EDFCA5" w:rsidR="00E618CD" w:rsidRDefault="00D4589E" w:rsidP="00310289">
          <w:pPr>
            <w:pStyle w:val="Header"/>
            <w:jc w:val="right"/>
            <w:rPr>
              <w:rFonts w:asciiTheme="majorHAnsi" w:eastAsiaTheme="majorEastAsia" w:hAnsiTheme="majorHAnsi" w:cstheme="majorBidi"/>
              <w:sz w:val="36"/>
              <w:szCs w:val="36"/>
            </w:rPr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4</w:t>
          </w:r>
          <w:r w:rsidR="00FD4FD1">
            <w:rPr>
              <w:rFonts w:asciiTheme="majorHAnsi" w:eastAsiaTheme="majorEastAsia" w:hAnsiTheme="majorHAnsi" w:cstheme="majorBidi"/>
              <w:sz w:val="36"/>
              <w:szCs w:val="36"/>
            </w:rPr>
            <w:t>Q2015</w:t>
          </w:r>
        </w:p>
        <w:p w14:paraId="7F3EA0C2" w14:textId="2CA72A1A" w:rsidR="00E618CD" w:rsidRDefault="00FE081E" w:rsidP="00310289">
          <w:pPr>
            <w:pStyle w:val="Header"/>
            <w:jc w:val="right"/>
            <w:rPr>
              <w:rFonts w:asciiTheme="majorHAnsi" w:eastAsiaTheme="majorEastAsia" w:hAnsiTheme="majorHAnsi" w:cstheme="majorBidi"/>
              <w:sz w:val="36"/>
              <w:szCs w:val="36"/>
            </w:rPr>
          </w:pPr>
          <w:sdt>
            <w:sdtPr>
              <w:rPr>
                <w:rFonts w:asciiTheme="majorHAnsi" w:eastAsiaTheme="majorEastAsia" w:hAnsiTheme="majorHAnsi" w:cstheme="majorBidi"/>
                <w:sz w:val="36"/>
                <w:szCs w:val="36"/>
              </w:rPr>
              <w:alias w:val="Title"/>
              <w:id w:val="77761602"/>
              <w:placeholder>
                <w:docPart w:val="379A4F2D92D248A5858E11BDD11A5B4A"/>
              </w:placeholder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E618CD"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>Community Foundation Investment Performance</w:t>
              </w:r>
            </w:sdtContent>
          </w:sdt>
        </w:p>
      </w:tc>
    </w:tr>
  </w:tbl>
  <w:p w14:paraId="7F3EA0C5" w14:textId="77777777" w:rsidR="00310289" w:rsidRDefault="0031028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401"/>
    <w:rsid w:val="001216EC"/>
    <w:rsid w:val="00125563"/>
    <w:rsid w:val="001D663C"/>
    <w:rsid w:val="001F5895"/>
    <w:rsid w:val="00225F79"/>
    <w:rsid w:val="00230CEC"/>
    <w:rsid w:val="00273AD4"/>
    <w:rsid w:val="0027544C"/>
    <w:rsid w:val="002A3389"/>
    <w:rsid w:val="002B1AF7"/>
    <w:rsid w:val="00310289"/>
    <w:rsid w:val="003351D3"/>
    <w:rsid w:val="00387A33"/>
    <w:rsid w:val="003C5790"/>
    <w:rsid w:val="004238C0"/>
    <w:rsid w:val="004445BA"/>
    <w:rsid w:val="004B721D"/>
    <w:rsid w:val="00530B7F"/>
    <w:rsid w:val="00546D19"/>
    <w:rsid w:val="00553929"/>
    <w:rsid w:val="006024FC"/>
    <w:rsid w:val="00602B93"/>
    <w:rsid w:val="00607813"/>
    <w:rsid w:val="006168EA"/>
    <w:rsid w:val="00627DB5"/>
    <w:rsid w:val="00691292"/>
    <w:rsid w:val="00697200"/>
    <w:rsid w:val="006A7367"/>
    <w:rsid w:val="00733D7B"/>
    <w:rsid w:val="007806CC"/>
    <w:rsid w:val="007C08A5"/>
    <w:rsid w:val="007D0488"/>
    <w:rsid w:val="007D3B36"/>
    <w:rsid w:val="007F40A5"/>
    <w:rsid w:val="008B0F72"/>
    <w:rsid w:val="008E6820"/>
    <w:rsid w:val="009556A4"/>
    <w:rsid w:val="009E565C"/>
    <w:rsid w:val="009F4345"/>
    <w:rsid w:val="00A7265A"/>
    <w:rsid w:val="00AA2401"/>
    <w:rsid w:val="00AA2764"/>
    <w:rsid w:val="00AC72BB"/>
    <w:rsid w:val="00AF2D59"/>
    <w:rsid w:val="00B10DF2"/>
    <w:rsid w:val="00B44061"/>
    <w:rsid w:val="00B6762E"/>
    <w:rsid w:val="00BA6198"/>
    <w:rsid w:val="00BB4560"/>
    <w:rsid w:val="00C50F03"/>
    <w:rsid w:val="00C60FFB"/>
    <w:rsid w:val="00C83C14"/>
    <w:rsid w:val="00C9045D"/>
    <w:rsid w:val="00C95553"/>
    <w:rsid w:val="00CD19AF"/>
    <w:rsid w:val="00D4589E"/>
    <w:rsid w:val="00DB0895"/>
    <w:rsid w:val="00DE16E4"/>
    <w:rsid w:val="00E618CD"/>
    <w:rsid w:val="00E86E71"/>
    <w:rsid w:val="00F6492F"/>
    <w:rsid w:val="00F85809"/>
    <w:rsid w:val="00FC2568"/>
    <w:rsid w:val="00FC5084"/>
    <w:rsid w:val="00FD4FD1"/>
    <w:rsid w:val="00FE081E"/>
    <w:rsid w:val="00FE7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3EA07E"/>
  <w15:docId w15:val="{1120EEBD-7C69-4A1E-9C93-B8581833C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2401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24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102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0289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102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0289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02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02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49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79A4F2D92D248A5858E11BDD11A5B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D9ADB9-66AA-4EF3-AC4D-6C611C16FB37}"/>
      </w:docPartPr>
      <w:docPartBody>
        <w:p w:rsidR="00430714" w:rsidRDefault="00B7245F" w:rsidP="00B7245F">
          <w:pPr>
            <w:pStyle w:val="379A4F2D92D248A5858E11BDD11A5B4A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141805"/>
    <w:rsid w:val="000D0CEB"/>
    <w:rsid w:val="00141805"/>
    <w:rsid w:val="00276340"/>
    <w:rsid w:val="00430714"/>
    <w:rsid w:val="004527B3"/>
    <w:rsid w:val="0055454A"/>
    <w:rsid w:val="008369A3"/>
    <w:rsid w:val="00893186"/>
    <w:rsid w:val="00980EE9"/>
    <w:rsid w:val="00B7245F"/>
    <w:rsid w:val="00B75B45"/>
    <w:rsid w:val="00C349C9"/>
    <w:rsid w:val="00D300B8"/>
    <w:rsid w:val="00D65602"/>
    <w:rsid w:val="00E11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49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910AF54F3AE4119830CC7803EF25F4D">
    <w:name w:val="5910AF54F3AE4119830CC7803EF25F4D"/>
    <w:rsid w:val="00141805"/>
  </w:style>
  <w:style w:type="paragraph" w:customStyle="1" w:styleId="98297241253D4950B6BA0BD71784B683">
    <w:name w:val="98297241253D4950B6BA0BD71784B683"/>
    <w:rsid w:val="00141805"/>
  </w:style>
  <w:style w:type="paragraph" w:customStyle="1" w:styleId="379A4F2D92D248A5858E11BDD11A5B4A">
    <w:name w:val="379A4F2D92D248A5858E11BDD11A5B4A"/>
    <w:rsid w:val="00B7245F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1Q2013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AF9BA03-9CDE-4931-AB80-0217AD7EA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Community Foundation Investment Performance</vt:lpstr>
    </vt:vector>
  </TitlesOfParts>
  <Company/>
  <LinksUpToDate>false</LinksUpToDate>
  <CharactersWithSpaces>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Community Foundation Investment Performance</dc:title>
  <dc:subject/>
  <dc:creator>George Ferrari</dc:creator>
  <cp:keywords/>
  <dc:description/>
  <cp:lastModifiedBy>George Ferrari</cp:lastModifiedBy>
  <cp:revision>4</cp:revision>
  <cp:lastPrinted>2015-11-05T21:55:00Z</cp:lastPrinted>
  <dcterms:created xsi:type="dcterms:W3CDTF">2016-03-30T19:17:00Z</dcterms:created>
  <dcterms:modified xsi:type="dcterms:W3CDTF">2016-03-30T19:20:00Z</dcterms:modified>
</cp:coreProperties>
</file>